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8ECC" w14:textId="61BC599C" w:rsidR="00126A30" w:rsidRPr="000D6136" w:rsidRDefault="00126A30" w:rsidP="000D6136">
      <w:pPr>
        <w:pStyle w:val="Title"/>
        <w:jc w:val="center"/>
        <w:rPr>
          <w:b/>
          <w:bCs/>
          <w:sz w:val="44"/>
          <w:szCs w:val="44"/>
        </w:rPr>
      </w:pPr>
      <w:r w:rsidRPr="000D6136">
        <w:rPr>
          <w:b/>
          <w:bCs/>
          <w:sz w:val="44"/>
          <w:szCs w:val="44"/>
        </w:rPr>
        <w:t>Proposed Regulatory Policies for Renewable Energy Projects</w:t>
      </w:r>
    </w:p>
    <w:p w14:paraId="759F1069" w14:textId="40F8B278" w:rsidR="00EB2A0F" w:rsidRPr="000D6136" w:rsidRDefault="00EB2A0F" w:rsidP="000D6136">
      <w:pPr>
        <w:pStyle w:val="Subtitle"/>
        <w:jc w:val="center"/>
      </w:pPr>
      <w:r w:rsidRPr="000D6136">
        <w:t>Feedback Tables</w:t>
      </w:r>
    </w:p>
    <w:p w14:paraId="5CDF1C1E" w14:textId="6514A092" w:rsidR="00212D55" w:rsidRDefault="59A0103A" w:rsidP="00212D55">
      <w:r>
        <w:t>We</w:t>
      </w:r>
      <w:r w:rsidR="0012184D">
        <w:t xml:space="preserve"> welcome all feedback and comments to </w:t>
      </w:r>
      <w:r w:rsidR="00D737C4">
        <w:t xml:space="preserve">ensure our </w:t>
      </w:r>
      <w:r w:rsidR="00B21F28">
        <w:t xml:space="preserve">regulations </w:t>
      </w:r>
      <w:r w:rsidR="00063E9D">
        <w:t>provide robust oversight of energy resource activities and address issue</w:t>
      </w:r>
      <w:r w:rsidR="58553B02">
        <w:t>s</w:t>
      </w:r>
      <w:r w:rsidR="00063E9D">
        <w:t xml:space="preserve"> of importance to </w:t>
      </w:r>
      <w:r w:rsidR="002063C6">
        <w:t xml:space="preserve">First Nations, industry groups, </w:t>
      </w:r>
      <w:r w:rsidR="00E937EC">
        <w:t>local governments and all British Columbians.</w:t>
      </w:r>
    </w:p>
    <w:p w14:paraId="0E72049C" w14:textId="6EE6AABA" w:rsidR="00E937EC" w:rsidRDefault="00E937EC" w:rsidP="00212D55">
      <w:r>
        <w:t xml:space="preserve">This document was created to accompany </w:t>
      </w:r>
      <w:r w:rsidR="0BDE35BD">
        <w:t>the</w:t>
      </w:r>
      <w:r>
        <w:t xml:space="preserve"> </w:t>
      </w:r>
      <w:r w:rsidR="000F4F53">
        <w:t xml:space="preserve">BCER’s </w:t>
      </w:r>
      <w:hyperlink r:id="rId12">
        <w:r w:rsidR="000F4F53" w:rsidRPr="061553C5">
          <w:rPr>
            <w:rStyle w:val="Hyperlink"/>
            <w:b/>
            <w:bCs/>
            <w:i/>
            <w:iCs/>
          </w:rPr>
          <w:t>Proposed Regulatory Policies for Renewable Energy Projects</w:t>
        </w:r>
      </w:hyperlink>
      <w:r w:rsidR="000F4F53" w:rsidRPr="061553C5">
        <w:rPr>
          <w:b/>
          <w:bCs/>
          <w:i/>
          <w:iCs/>
        </w:rPr>
        <w:t xml:space="preserve"> </w:t>
      </w:r>
      <w:r w:rsidR="000F4F53">
        <w:t xml:space="preserve">discussion paper. </w:t>
      </w:r>
      <w:r w:rsidR="73E26D8A">
        <w:t>T</w:t>
      </w:r>
      <w:r w:rsidR="004335D6">
        <w:t>h</w:t>
      </w:r>
      <w:r w:rsidR="003E4CD6">
        <w:t>e purpose of this document</w:t>
      </w:r>
      <w:r w:rsidR="00D7145D">
        <w:t xml:space="preserve"> is to</w:t>
      </w:r>
      <w:r w:rsidR="003E4CD6">
        <w:t xml:space="preserve"> </w:t>
      </w:r>
      <w:r w:rsidR="004335D6">
        <w:t xml:space="preserve">make it easier for interested parties to provide </w:t>
      </w:r>
      <w:r w:rsidR="008E77E3" w:rsidRPr="00D7145D">
        <w:t>comments regarding the proposed regulations for renewable energy projects</w:t>
      </w:r>
      <w:r w:rsidR="0DF3CB70" w:rsidRPr="00D7145D">
        <w:t xml:space="preserve"> in an easily visible side-by-side format</w:t>
      </w:r>
      <w:r w:rsidR="008E77E3" w:rsidRPr="00D7145D">
        <w:t>.</w:t>
      </w:r>
      <w:r w:rsidR="007675C5" w:rsidRPr="00D7145D">
        <w:t xml:space="preserve"> This </w:t>
      </w:r>
      <w:r w:rsidR="003E4CD6" w:rsidRPr="00D7145D">
        <w:t xml:space="preserve">form </w:t>
      </w:r>
      <w:r w:rsidR="007675C5" w:rsidRPr="00D7145D">
        <w:t xml:space="preserve">is intended to complement the discussion paper and should not </w:t>
      </w:r>
      <w:r w:rsidR="13931718">
        <w:t xml:space="preserve">be </w:t>
      </w:r>
      <w:r w:rsidR="007675C5" w:rsidRPr="00D7145D">
        <w:t>read separate from, or considered a replacement for, reading the full paper which contains important contextual information and more fulsome explanations.</w:t>
      </w:r>
    </w:p>
    <w:p w14:paraId="78C75783" w14:textId="48B5CE31" w:rsidR="0071533F" w:rsidRDefault="008E77E3" w:rsidP="00212D55">
      <w:pPr>
        <w:sectPr w:rsidR="0071533F" w:rsidSect="00EB2A0F">
          <w:pgSz w:w="15840" w:h="12240" w:orient="landscape"/>
          <w:pgMar w:top="1440" w:right="1440" w:bottom="1440" w:left="1440" w:header="720" w:footer="720" w:gutter="0"/>
          <w:cols w:space="720"/>
          <w:docGrid w:linePitch="360"/>
        </w:sectPr>
      </w:pPr>
      <w:r>
        <w:t>Feel free to use the comment columns provided or the commenting funct</w:t>
      </w:r>
      <w:r w:rsidR="002D7E08">
        <w:t xml:space="preserve">ions available in Word or similar programs. Please submit completed forms and feedback to </w:t>
      </w:r>
      <w:hyperlink r:id="rId13" w:history="1">
        <w:r w:rsidR="006E6C41" w:rsidRPr="00126A30">
          <w:rPr>
            <w:rStyle w:val="Hyperlink"/>
          </w:rPr>
          <w:t>info@rep</w:t>
        </w:r>
        <w:r w:rsidR="0059007D" w:rsidRPr="00126A30">
          <w:rPr>
            <w:rStyle w:val="Hyperlink"/>
          </w:rPr>
          <w:t>-</w:t>
        </w:r>
        <w:r w:rsidR="006E6C41" w:rsidRPr="00126A30">
          <w:rPr>
            <w:rStyle w:val="Hyperlink"/>
          </w:rPr>
          <w:t>spa.ca</w:t>
        </w:r>
      </w:hyperlink>
    </w:p>
    <w:p w14:paraId="3F75FCEE" w14:textId="77777777" w:rsidR="0071533F" w:rsidRPr="000F4F53" w:rsidRDefault="0071533F" w:rsidP="00212D55"/>
    <w:p w14:paraId="7AEA3E8F" w14:textId="5CE6AD9B" w:rsidR="00132E01" w:rsidRPr="008C06BA" w:rsidRDefault="00132E01" w:rsidP="0071533F">
      <w:pPr>
        <w:pStyle w:val="Heading1"/>
      </w:pPr>
      <w:r w:rsidRPr="008C06BA">
        <w:t>Environmental Protection</w:t>
      </w:r>
      <w:bookmarkStart w:id="0" w:name="_Toc209000779"/>
    </w:p>
    <w:p w14:paraId="38E27783" w14:textId="105729C6" w:rsidR="00EB2A0F" w:rsidRPr="0005133C" w:rsidRDefault="00EB2A0F" w:rsidP="0005133C">
      <w:pPr>
        <w:pStyle w:val="Heading3"/>
      </w:pPr>
      <w:r w:rsidRPr="0005133C">
        <w:t>Impacts to Land, Water and Wildlife</w:t>
      </w:r>
      <w:bookmarkEnd w:id="0"/>
    </w:p>
    <w:tbl>
      <w:tblPr>
        <w:tblStyle w:val="Tab"/>
        <w:tblW w:w="0" w:type="auto"/>
        <w:tblLook w:val="0620" w:firstRow="1" w:lastRow="0" w:firstColumn="0" w:lastColumn="0" w:noHBand="1" w:noVBand="1"/>
      </w:tblPr>
      <w:tblGrid>
        <w:gridCol w:w="4765"/>
        <w:gridCol w:w="4950"/>
        <w:gridCol w:w="3235"/>
      </w:tblGrid>
      <w:tr w:rsidR="00EB2A0F" w14:paraId="3E5EBE73" w14:textId="3C5D70DD" w:rsidTr="4CA9A3E0">
        <w:tc>
          <w:tcPr>
            <w:tcW w:w="0" w:type="auto"/>
            <w:gridSpan w:val="3"/>
          </w:tcPr>
          <w:p w14:paraId="67BF9CCF" w14:textId="12DF5883" w:rsidR="00EB2A0F" w:rsidRDefault="00EB2A0F" w:rsidP="00F83C67">
            <w:pPr>
              <w:pStyle w:val="ListParagraph"/>
              <w:spacing w:line="22" w:lineRule="atLeast"/>
              <w:ind w:left="360"/>
              <w:jc w:val="center"/>
              <w:rPr>
                <w:b/>
                <w:bCs/>
              </w:rPr>
            </w:pPr>
            <w:r>
              <w:rPr>
                <w:b/>
                <w:bCs/>
              </w:rPr>
              <w:t xml:space="preserve">Pre-Application &amp; </w:t>
            </w:r>
            <w:r w:rsidRPr="004E0456">
              <w:rPr>
                <w:b/>
              </w:rPr>
              <w:t>Application Requirements</w:t>
            </w:r>
            <w:r w:rsidR="009D38B3">
              <w:rPr>
                <w:b/>
              </w:rPr>
              <w:t xml:space="preserve"> -</w:t>
            </w:r>
            <w:r w:rsidR="006A2433">
              <w:t xml:space="preserve"> </w:t>
            </w:r>
            <w:r w:rsidR="006A2433" w:rsidRPr="006A2433">
              <w:rPr>
                <w:b/>
              </w:rPr>
              <w:t>Impacts to Land, Water and Wildlife</w:t>
            </w:r>
          </w:p>
        </w:tc>
      </w:tr>
      <w:tr w:rsidR="00EB2A0F" w14:paraId="77355C19" w14:textId="3CEF98D3" w:rsidTr="4CA9A3E0">
        <w:tc>
          <w:tcPr>
            <w:tcW w:w="4765" w:type="dxa"/>
          </w:tcPr>
          <w:p w14:paraId="53BD1E3D" w14:textId="77777777" w:rsidR="00EB2A0F" w:rsidRPr="004E0456" w:rsidRDefault="00EB2A0F" w:rsidP="00F83C67">
            <w:pPr>
              <w:spacing w:line="22" w:lineRule="atLeast"/>
              <w:rPr>
                <w:b/>
              </w:rPr>
            </w:pPr>
            <w:r w:rsidRPr="004E0456">
              <w:rPr>
                <w:b/>
              </w:rPr>
              <w:t>Proposed Regulatory Policy</w:t>
            </w:r>
          </w:p>
        </w:tc>
        <w:tc>
          <w:tcPr>
            <w:tcW w:w="4950" w:type="dxa"/>
          </w:tcPr>
          <w:p w14:paraId="193DE98C" w14:textId="77777777" w:rsidR="00EB2A0F" w:rsidRPr="00376DFC" w:rsidRDefault="00EB2A0F" w:rsidP="00F83C67">
            <w:pPr>
              <w:spacing w:line="22" w:lineRule="atLeast"/>
              <w:rPr>
                <w:b/>
              </w:rPr>
            </w:pPr>
            <w:r w:rsidRPr="00376DFC">
              <w:rPr>
                <w:b/>
              </w:rPr>
              <w:t>Rationale</w:t>
            </w:r>
          </w:p>
        </w:tc>
        <w:tc>
          <w:tcPr>
            <w:tcW w:w="3235" w:type="dxa"/>
          </w:tcPr>
          <w:p w14:paraId="4EC6B882" w14:textId="0F62E063" w:rsidR="00EB2A0F" w:rsidRPr="00376DFC" w:rsidRDefault="00EB2A0F" w:rsidP="00F83C67">
            <w:pPr>
              <w:spacing w:line="22" w:lineRule="atLeast"/>
              <w:rPr>
                <w:b/>
              </w:rPr>
            </w:pPr>
            <w:r>
              <w:rPr>
                <w:b/>
              </w:rPr>
              <w:t>Comments</w:t>
            </w:r>
          </w:p>
        </w:tc>
      </w:tr>
      <w:tr w:rsidR="00EB2A0F" w14:paraId="68C6FC4E" w14:textId="38A1359C" w:rsidTr="4CA9A3E0">
        <w:tc>
          <w:tcPr>
            <w:tcW w:w="4765" w:type="dxa"/>
          </w:tcPr>
          <w:p w14:paraId="551B2CC8" w14:textId="7BB484E3" w:rsidR="00EB2A0F" w:rsidRDefault="00EB2A0F" w:rsidP="00F83C67">
            <w:pPr>
              <w:spacing w:line="22" w:lineRule="atLeast"/>
            </w:pPr>
            <w:r>
              <w:t>An applicant must submit an environmental impact report, completed by</w:t>
            </w:r>
            <w:r w:rsidRPr="007B6375">
              <w:t xml:space="preserve"> qualified professional</w:t>
            </w:r>
            <w:r>
              <w:t xml:space="preserve">s and consistent with parameters established by the </w:t>
            </w:r>
            <w:r w:rsidR="00AC696F">
              <w:t>BCER</w:t>
            </w:r>
            <w:r>
              <w:t xml:space="preserve">, which addresses the following: </w:t>
            </w:r>
          </w:p>
          <w:p w14:paraId="0E91DEAF" w14:textId="0DA78A04" w:rsidR="00EB2A0F" w:rsidRDefault="00AC696F" w:rsidP="00F83C67">
            <w:pPr>
              <w:pStyle w:val="ListParagraph"/>
              <w:numPr>
                <w:ilvl w:val="0"/>
                <w:numId w:val="3"/>
              </w:numPr>
              <w:spacing w:line="22" w:lineRule="atLeast"/>
            </w:pPr>
            <w:r>
              <w:t>A</w:t>
            </w:r>
            <w:r w:rsidR="00EB2A0F">
              <w:t xml:space="preserve">n </w:t>
            </w:r>
            <w:r w:rsidR="00EB2A0F" w:rsidRPr="007B6375">
              <w:t xml:space="preserve">assessment of the </w:t>
            </w:r>
            <w:r w:rsidR="00EB2A0F">
              <w:t xml:space="preserve">current environmental conditions prior to construction and </w:t>
            </w:r>
            <w:r w:rsidR="00EB2A0F" w:rsidRPr="007B6375">
              <w:t xml:space="preserve">potential </w:t>
            </w:r>
            <w:r w:rsidR="00EB2A0F">
              <w:t>adverse environmental effects to land, water and wildlife</w:t>
            </w:r>
            <w:r w:rsidR="00205410">
              <w:t xml:space="preserve"> </w:t>
            </w:r>
            <w:r w:rsidR="00EB2A0F">
              <w:t>across the life</w:t>
            </w:r>
            <w:r w:rsidR="00774A35">
              <w:t xml:space="preserve"> </w:t>
            </w:r>
            <w:r w:rsidR="00EB2A0F">
              <w:t>cycle of the project.</w:t>
            </w:r>
          </w:p>
          <w:p w14:paraId="0D1893E1" w14:textId="0A863B1E" w:rsidR="00EB2A0F" w:rsidRDefault="00AC696F" w:rsidP="00F83C67">
            <w:pPr>
              <w:pStyle w:val="ListParagraph"/>
              <w:numPr>
                <w:ilvl w:val="0"/>
                <w:numId w:val="3"/>
              </w:numPr>
              <w:spacing w:line="22" w:lineRule="atLeast"/>
            </w:pPr>
            <w:r>
              <w:t>T</w:t>
            </w:r>
            <w:r w:rsidR="00EB2A0F">
              <w:t>he best available science and Indigenous Knowledge</w:t>
            </w:r>
            <w:r w:rsidR="00976BBE">
              <w:t>.</w:t>
            </w:r>
          </w:p>
          <w:p w14:paraId="02EDC9FA" w14:textId="2A86DEF5" w:rsidR="00EB2A0F" w:rsidRDefault="00AC696F" w:rsidP="00F83C67">
            <w:pPr>
              <w:pStyle w:val="ListParagraph"/>
              <w:numPr>
                <w:ilvl w:val="0"/>
                <w:numId w:val="3"/>
              </w:numPr>
              <w:spacing w:line="22" w:lineRule="atLeast"/>
            </w:pPr>
            <w:r>
              <w:t>F</w:t>
            </w:r>
            <w:r w:rsidR="00EB2A0F" w:rsidRPr="007E6ADE">
              <w:t xml:space="preserve">or a wind energy project, the report must include a minimum of one year of bird and bat monitoring completed prior to the submission of the application.     </w:t>
            </w:r>
          </w:p>
        </w:tc>
        <w:tc>
          <w:tcPr>
            <w:tcW w:w="4950" w:type="dxa"/>
          </w:tcPr>
          <w:p w14:paraId="776A27E0" w14:textId="2CE2774F" w:rsidR="00EB2A0F" w:rsidRPr="00F83C67" w:rsidRDefault="00EB2A0F" w:rsidP="00F83C67">
            <w:pPr>
              <w:spacing w:line="22" w:lineRule="atLeast"/>
              <w:rPr>
                <w:szCs w:val="22"/>
              </w:rPr>
            </w:pPr>
            <w:r w:rsidRPr="00F83C67">
              <w:rPr>
                <w:szCs w:val="22"/>
              </w:rPr>
              <w:t xml:space="preserve">Statutory Decision Makers (SDMs) may only approve permits for projects that can demonstrate they will not create material adverse effects </w:t>
            </w:r>
            <w:r w:rsidR="00AC696F" w:rsidRPr="00F83C67">
              <w:rPr>
                <w:szCs w:val="22"/>
              </w:rPr>
              <w:t>to</w:t>
            </w:r>
            <w:r w:rsidRPr="00F83C67">
              <w:rPr>
                <w:szCs w:val="22"/>
              </w:rPr>
              <w:t xml:space="preserve"> the environment. </w:t>
            </w:r>
            <w:r w:rsidR="00576632">
              <w:rPr>
                <w:szCs w:val="22"/>
              </w:rPr>
              <w:t>The</w:t>
            </w:r>
            <w:r w:rsidRPr="00F83C67">
              <w:rPr>
                <w:szCs w:val="22"/>
              </w:rPr>
              <w:t xml:space="preserve"> environmental </w:t>
            </w:r>
            <w:r w:rsidR="00686BD4">
              <w:rPr>
                <w:szCs w:val="22"/>
              </w:rPr>
              <w:t>impact reports</w:t>
            </w:r>
            <w:r w:rsidRPr="00F83C67" w:rsidDel="0008559D">
              <w:rPr>
                <w:szCs w:val="22"/>
              </w:rPr>
              <w:t xml:space="preserve"> </w:t>
            </w:r>
            <w:r w:rsidRPr="00F83C67">
              <w:rPr>
                <w:szCs w:val="22"/>
              </w:rPr>
              <w:t xml:space="preserve">inform the design and development of the project to minimize environmental risks and support adaptive management. The initial environmental review also captures the “pre-disturbance” state of the project area to inform decommissioning and restoration plans and objectives, including observations and measurements that represent the condition of the site prior to construction. </w:t>
            </w:r>
          </w:p>
          <w:p w14:paraId="3E88B516" w14:textId="77777777" w:rsidR="00EB2A0F" w:rsidRPr="00F83C67" w:rsidRDefault="00EB2A0F" w:rsidP="00F83C67">
            <w:pPr>
              <w:spacing w:line="22" w:lineRule="atLeast"/>
              <w:rPr>
                <w:szCs w:val="22"/>
              </w:rPr>
            </w:pPr>
          </w:p>
          <w:p w14:paraId="1D97EF60" w14:textId="2575AABE" w:rsidR="00EB2A0F" w:rsidRDefault="00EB2A0F" w:rsidP="00F83C67">
            <w:pPr>
              <w:spacing w:line="22" w:lineRule="atLeast"/>
            </w:pPr>
            <w:r w:rsidRPr="00F83C67">
              <w:rPr>
                <w:szCs w:val="22"/>
              </w:rPr>
              <w:t>BCER guidance will provide requirements for environmental values to be assessed and where appropriate, the corresponding methodologies, whil</w:t>
            </w:r>
            <w:r w:rsidR="00AC696F" w:rsidRPr="00F83C67">
              <w:rPr>
                <w:szCs w:val="22"/>
              </w:rPr>
              <w:t>e</w:t>
            </w:r>
            <w:r w:rsidRPr="00F83C67">
              <w:rPr>
                <w:szCs w:val="22"/>
              </w:rPr>
              <w:t xml:space="preserve"> allowing sufficient flexibility to suit the unique needs of the project environment</w:t>
            </w:r>
            <w:r>
              <w:t>.</w:t>
            </w:r>
          </w:p>
        </w:tc>
        <w:tc>
          <w:tcPr>
            <w:tcW w:w="3235" w:type="dxa"/>
          </w:tcPr>
          <w:p w14:paraId="1B92681B" w14:textId="77777777" w:rsidR="00EB2A0F" w:rsidRDefault="00EB2A0F" w:rsidP="00F83C67">
            <w:pPr>
              <w:spacing w:line="22" w:lineRule="atLeast"/>
            </w:pPr>
          </w:p>
        </w:tc>
      </w:tr>
      <w:tr w:rsidR="00EB2A0F" w14:paraId="4D8105B6" w14:textId="5AB0A3C1" w:rsidTr="4CA9A3E0">
        <w:trPr>
          <w:trHeight w:val="710"/>
        </w:trPr>
        <w:tc>
          <w:tcPr>
            <w:tcW w:w="4765" w:type="dxa"/>
          </w:tcPr>
          <w:p w14:paraId="34CA32A6" w14:textId="4E9B80F4" w:rsidR="00EB2A0F" w:rsidRDefault="00EB2A0F" w:rsidP="00F83C67">
            <w:pPr>
              <w:spacing w:line="22" w:lineRule="atLeast"/>
            </w:pPr>
            <w:r w:rsidRPr="009C6E10">
              <w:t xml:space="preserve">An applicant must </w:t>
            </w:r>
            <w:r>
              <w:t>submit an environmental management plan, developed by</w:t>
            </w:r>
            <w:r w:rsidRPr="009C6E10">
              <w:t xml:space="preserve"> </w:t>
            </w:r>
            <w:r w:rsidRPr="00920F6F">
              <w:t>qualified professional</w:t>
            </w:r>
            <w:r>
              <w:t>s and consistent with parameters established by the</w:t>
            </w:r>
            <w:r w:rsidR="003B37FE">
              <w:t xml:space="preserve"> BCER</w:t>
            </w:r>
            <w:r>
              <w:t xml:space="preserve">, that </w:t>
            </w:r>
            <w:r w:rsidRPr="00621416">
              <w:t>details the processes and procedures to</w:t>
            </w:r>
            <w:r>
              <w:t xml:space="preserve"> monitor and</w:t>
            </w:r>
            <w:r w:rsidRPr="00621416">
              <w:t xml:space="preserve"> minimize the adverse effect that the facility could have on the environment </w:t>
            </w:r>
            <w:r>
              <w:t>considering the following:</w:t>
            </w:r>
          </w:p>
          <w:p w14:paraId="4C05DCE0" w14:textId="5DE61ADF" w:rsidR="00EB2A0F" w:rsidRDefault="00AC696F" w:rsidP="00F83C67">
            <w:pPr>
              <w:pStyle w:val="ListParagraph"/>
              <w:numPr>
                <w:ilvl w:val="0"/>
                <w:numId w:val="2"/>
              </w:numPr>
              <w:spacing w:after="160" w:line="22" w:lineRule="atLeast"/>
            </w:pPr>
            <w:r>
              <w:t>T</w:t>
            </w:r>
            <w:r w:rsidR="00EB2A0F">
              <w:t>he data and risk of impacts from the above environmental impact report</w:t>
            </w:r>
          </w:p>
          <w:p w14:paraId="17F75DA9" w14:textId="50F5D00B" w:rsidR="00EB2A0F" w:rsidRDefault="00AC696F" w:rsidP="00F83C67">
            <w:pPr>
              <w:pStyle w:val="ListParagraph"/>
              <w:numPr>
                <w:ilvl w:val="0"/>
                <w:numId w:val="2"/>
              </w:numPr>
              <w:spacing w:after="160" w:line="22" w:lineRule="atLeast"/>
            </w:pPr>
            <w:r>
              <w:t>A</w:t>
            </w:r>
            <w:r w:rsidR="00EB2A0F">
              <w:t>ll proposed activities across the life</w:t>
            </w:r>
            <w:r w:rsidR="00AB0A3F">
              <w:t xml:space="preserve"> </w:t>
            </w:r>
            <w:r w:rsidR="00EB2A0F">
              <w:t>cycle of the project.</w:t>
            </w:r>
          </w:p>
          <w:p w14:paraId="07D0DF89" w14:textId="62A8A5B1" w:rsidR="00EB2A0F" w:rsidRDefault="00AC696F" w:rsidP="00F83C67">
            <w:pPr>
              <w:pStyle w:val="ListParagraph"/>
              <w:numPr>
                <w:ilvl w:val="0"/>
                <w:numId w:val="2"/>
              </w:numPr>
              <w:spacing w:line="22" w:lineRule="atLeast"/>
            </w:pPr>
            <w:r>
              <w:t>T</w:t>
            </w:r>
            <w:r w:rsidR="00EB2A0F">
              <w:t>he best available science and Indigenous Knowledge</w:t>
            </w:r>
            <w:r w:rsidR="000F69D4">
              <w:t xml:space="preserve">. </w:t>
            </w:r>
          </w:p>
          <w:p w14:paraId="731C34A7" w14:textId="12365EC0" w:rsidR="00EB2A0F" w:rsidRDefault="00AC696F" w:rsidP="00F83C67">
            <w:pPr>
              <w:pStyle w:val="ListParagraph"/>
              <w:numPr>
                <w:ilvl w:val="0"/>
                <w:numId w:val="2"/>
              </w:numPr>
              <w:spacing w:line="22" w:lineRule="atLeast"/>
            </w:pPr>
            <w:r>
              <w:t>F</w:t>
            </w:r>
            <w:r w:rsidR="00EB2A0F" w:rsidRPr="00065C07">
              <w:t>or a wind energy project, the management plan must include plans for post-construction bird and bat surveys, fatality monitoring, and reporting</w:t>
            </w:r>
            <w:r w:rsidR="005B5ECC">
              <w:t>.</w:t>
            </w:r>
          </w:p>
        </w:tc>
        <w:tc>
          <w:tcPr>
            <w:tcW w:w="4950" w:type="dxa"/>
          </w:tcPr>
          <w:p w14:paraId="1C1CD91D" w14:textId="3839E8C2" w:rsidR="00EB2A0F" w:rsidRDefault="00EB2A0F" w:rsidP="00F83C67">
            <w:pPr>
              <w:spacing w:line="22" w:lineRule="atLeast"/>
            </w:pPr>
            <w:r>
              <w:t>SDMs consider the environmental management plan in permitting decisions and must determine</w:t>
            </w:r>
            <w:r w:rsidR="004A4C71">
              <w:t xml:space="preserve"> </w:t>
            </w:r>
            <w:r>
              <w:t>the proposed mitigation measures will achieve the desired environmental outcomes and sufficient ongoing monitoring will be in place to allow permit holders to adapt their processes to match changes in the environment across the lifetime of the project.</w:t>
            </w:r>
          </w:p>
          <w:p w14:paraId="19C1FD7C" w14:textId="77777777" w:rsidR="00EB2A0F" w:rsidRDefault="00EB2A0F" w:rsidP="00F83C67">
            <w:pPr>
              <w:spacing w:line="22" w:lineRule="atLeast"/>
            </w:pPr>
          </w:p>
          <w:p w14:paraId="4226509E" w14:textId="4C34C939" w:rsidR="00EB2A0F" w:rsidRPr="00815347" w:rsidRDefault="00EB2A0F" w:rsidP="00F83C67">
            <w:pPr>
              <w:spacing w:line="22" w:lineRule="atLeast"/>
            </w:pPr>
            <w:r>
              <w:t>To receive a permit</w:t>
            </w:r>
            <w:r w:rsidR="008C691E">
              <w:t>,</w:t>
            </w:r>
            <w:r>
              <w:t xml:space="preserve"> the applicants must demonstrate the risk of material adverse environmental effects can be avoided or otherwise minimized. </w:t>
            </w:r>
          </w:p>
          <w:p w14:paraId="52EF9DAE" w14:textId="77777777" w:rsidR="00EB2A0F" w:rsidRDefault="00EB2A0F" w:rsidP="00F83C67">
            <w:pPr>
              <w:spacing w:line="22" w:lineRule="atLeast"/>
            </w:pPr>
          </w:p>
        </w:tc>
        <w:tc>
          <w:tcPr>
            <w:tcW w:w="3235" w:type="dxa"/>
          </w:tcPr>
          <w:p w14:paraId="45871C0C" w14:textId="77777777" w:rsidR="00EB2A0F" w:rsidRDefault="00EB2A0F" w:rsidP="00F83C67">
            <w:pPr>
              <w:spacing w:line="22" w:lineRule="atLeast"/>
            </w:pPr>
          </w:p>
        </w:tc>
      </w:tr>
    </w:tbl>
    <w:p w14:paraId="67486035" w14:textId="77777777" w:rsidR="0086330F" w:rsidRDefault="0086330F" w:rsidP="00EB2A0F">
      <w:pPr>
        <w:sectPr w:rsidR="0086330F" w:rsidSect="00EB2A0F">
          <w:pgSz w:w="15840" w:h="12240" w:orient="landscape"/>
          <w:pgMar w:top="1440" w:right="1440" w:bottom="1440" w:left="1440" w:header="720" w:footer="720" w:gutter="0"/>
          <w:cols w:space="720"/>
          <w:docGrid w:linePitch="360"/>
        </w:sectPr>
      </w:pPr>
    </w:p>
    <w:p w14:paraId="1238754B" w14:textId="77777777" w:rsidR="00EB2A0F" w:rsidRPr="00EB2A0F" w:rsidRDefault="00EB2A0F" w:rsidP="00EB2A0F"/>
    <w:tbl>
      <w:tblPr>
        <w:tblStyle w:val="Tab"/>
        <w:tblpPr w:leftFromText="180" w:rightFromText="180" w:vertAnchor="text" w:tblpY="1"/>
        <w:tblW w:w="12950" w:type="dxa"/>
        <w:tblLook w:val="0600" w:firstRow="0" w:lastRow="0" w:firstColumn="0" w:lastColumn="0" w:noHBand="1" w:noVBand="1"/>
      </w:tblPr>
      <w:tblGrid>
        <w:gridCol w:w="3936"/>
        <w:gridCol w:w="4795"/>
        <w:gridCol w:w="4219"/>
      </w:tblGrid>
      <w:tr w:rsidR="00EB2A0F" w14:paraId="732A3CAE" w14:textId="77626FB5" w:rsidTr="4CA9A3E0">
        <w:trPr>
          <w:trHeight w:val="300"/>
        </w:trPr>
        <w:tc>
          <w:tcPr>
            <w:tcW w:w="12950" w:type="dxa"/>
            <w:gridSpan w:val="3"/>
          </w:tcPr>
          <w:p w14:paraId="16646399" w14:textId="29434D0F" w:rsidR="00EB2A0F" w:rsidRDefault="00EB2A0F">
            <w:pPr>
              <w:spacing w:line="22" w:lineRule="atLeast"/>
              <w:jc w:val="center"/>
              <w:rPr>
                <w:b/>
                <w:bCs/>
              </w:rPr>
            </w:pPr>
            <w:r w:rsidRPr="4CA9A3E0">
              <w:rPr>
                <w:b/>
                <w:bCs/>
              </w:rPr>
              <w:t>Construction, Operations &amp; Decommissioning Requirements</w:t>
            </w:r>
            <w:r w:rsidR="009D38B3" w:rsidRPr="4CA9A3E0">
              <w:rPr>
                <w:b/>
                <w:bCs/>
              </w:rPr>
              <w:t xml:space="preserve"> </w:t>
            </w:r>
            <w:r w:rsidR="426114CA" w:rsidRPr="4CA9A3E0">
              <w:rPr>
                <w:b/>
                <w:bCs/>
              </w:rPr>
              <w:t>- Impacts</w:t>
            </w:r>
            <w:r w:rsidR="009D38B3" w:rsidRPr="4CA9A3E0">
              <w:rPr>
                <w:b/>
                <w:bCs/>
              </w:rPr>
              <w:t xml:space="preserve"> to Land, Water and Wildlife</w:t>
            </w:r>
          </w:p>
        </w:tc>
      </w:tr>
      <w:tr w:rsidR="00EB2A0F" w14:paraId="328EF570" w14:textId="244DAD57" w:rsidTr="4CA9A3E0">
        <w:trPr>
          <w:trHeight w:val="300"/>
        </w:trPr>
        <w:tc>
          <w:tcPr>
            <w:tcW w:w="3936" w:type="dxa"/>
          </w:tcPr>
          <w:p w14:paraId="3666C4F7" w14:textId="77777777" w:rsidR="00EB2A0F" w:rsidRDefault="00EB2A0F">
            <w:pPr>
              <w:spacing w:line="22" w:lineRule="atLeast"/>
            </w:pPr>
            <w:r w:rsidRPr="00A20C1C">
              <w:rPr>
                <w:b/>
                <w:bCs/>
              </w:rPr>
              <w:t>Proposed Regulatory Policy</w:t>
            </w:r>
          </w:p>
        </w:tc>
        <w:tc>
          <w:tcPr>
            <w:tcW w:w="4795" w:type="dxa"/>
          </w:tcPr>
          <w:p w14:paraId="1F9F04FC" w14:textId="77777777" w:rsidR="00EB2A0F" w:rsidRDefault="00EB2A0F">
            <w:pPr>
              <w:spacing w:line="22" w:lineRule="atLeast"/>
            </w:pPr>
            <w:r w:rsidRPr="00A20C1C">
              <w:rPr>
                <w:b/>
                <w:bCs/>
              </w:rPr>
              <w:t xml:space="preserve">Rationale </w:t>
            </w:r>
          </w:p>
        </w:tc>
        <w:tc>
          <w:tcPr>
            <w:tcW w:w="4219" w:type="dxa"/>
          </w:tcPr>
          <w:p w14:paraId="52FFA464" w14:textId="471B1CCC" w:rsidR="00EB2A0F" w:rsidRPr="00A20C1C" w:rsidRDefault="00EB2A0F">
            <w:pPr>
              <w:spacing w:line="22" w:lineRule="atLeast"/>
              <w:rPr>
                <w:b/>
                <w:bCs/>
              </w:rPr>
            </w:pPr>
            <w:r>
              <w:rPr>
                <w:b/>
                <w:bCs/>
              </w:rPr>
              <w:t>Comments</w:t>
            </w:r>
          </w:p>
        </w:tc>
      </w:tr>
      <w:tr w:rsidR="00EB2A0F" w14:paraId="711F3160" w14:textId="34527C9A" w:rsidTr="4CA9A3E0">
        <w:tc>
          <w:tcPr>
            <w:tcW w:w="3936" w:type="dxa"/>
          </w:tcPr>
          <w:p w14:paraId="316AA4E0" w14:textId="4D40C8B6" w:rsidR="00EB2A0F" w:rsidRDefault="00EB2A0F">
            <w:pPr>
              <w:spacing w:line="22" w:lineRule="atLeast"/>
            </w:pPr>
            <w:r>
              <w:t xml:space="preserve">The permit holder must maintain </w:t>
            </w:r>
            <w:r w:rsidDel="00AE48F2">
              <w:t>records</w:t>
            </w:r>
            <w:r w:rsidDel="00964A61">
              <w:t xml:space="preserve"> </w:t>
            </w:r>
            <w:r w:rsidDel="00AE48F2">
              <w:t>demonstrating</w:t>
            </w:r>
            <w:r>
              <w:t xml:space="preserve"> implementation of the environmental management plan and ongoing monitoring of environmental values in the form and manner required by the </w:t>
            </w:r>
            <w:r w:rsidR="004A4C71">
              <w:t>BCER</w:t>
            </w:r>
            <w:r>
              <w:t>.</w:t>
            </w:r>
          </w:p>
        </w:tc>
        <w:tc>
          <w:tcPr>
            <w:tcW w:w="4795" w:type="dxa"/>
          </w:tcPr>
          <w:p w14:paraId="63440163" w14:textId="66A4E00B" w:rsidR="00EB2A0F" w:rsidRDefault="00EB2A0F">
            <w:pPr>
              <w:spacing w:line="22" w:lineRule="atLeast"/>
            </w:pPr>
            <w:r>
              <w:t>BCER requires consistent and up</w:t>
            </w:r>
            <w:r w:rsidR="00A44EA4">
              <w:t>-</w:t>
            </w:r>
            <w:r>
              <w:t>to</w:t>
            </w:r>
            <w:r w:rsidR="00A44EA4">
              <w:t>-</w:t>
            </w:r>
            <w:r>
              <w:t>date information regarding facility operations to enforce compliance with regulations and permit conditions.</w:t>
            </w:r>
          </w:p>
          <w:p w14:paraId="42F60EE7" w14:textId="77777777" w:rsidR="00EB2A0F" w:rsidRDefault="00EB2A0F" w:rsidP="00EB2A0F">
            <w:pPr>
              <w:pStyle w:val="ListParagraph"/>
              <w:numPr>
                <w:ilvl w:val="0"/>
                <w:numId w:val="7"/>
              </w:numPr>
              <w:spacing w:line="22" w:lineRule="atLeast"/>
            </w:pPr>
            <w:r>
              <w:t>Some records are required to inform specific investigations or audits.</w:t>
            </w:r>
          </w:p>
          <w:p w14:paraId="74A688E2" w14:textId="77777777" w:rsidR="00EB2A0F" w:rsidRDefault="00EB2A0F" w:rsidP="00EB2A0F">
            <w:pPr>
              <w:pStyle w:val="ListParagraph"/>
              <w:numPr>
                <w:ilvl w:val="0"/>
                <w:numId w:val="7"/>
              </w:numPr>
              <w:spacing w:line="22" w:lineRule="atLeast"/>
            </w:pPr>
            <w:r>
              <w:t>Other information is required on a regular basis to determine compliance with specific, ongoing performance metrics (e.g. bird or bat mortality per year).</w:t>
            </w:r>
          </w:p>
          <w:p w14:paraId="33DE458E" w14:textId="77777777" w:rsidR="00EB2A0F" w:rsidRDefault="00EB2A0F" w:rsidP="00EB2A0F">
            <w:pPr>
              <w:pStyle w:val="ListParagraph"/>
              <w:numPr>
                <w:ilvl w:val="0"/>
                <w:numId w:val="4"/>
              </w:numPr>
              <w:spacing w:line="22" w:lineRule="atLeast"/>
            </w:pPr>
            <w:r>
              <w:t>BCER guidance will describe how records are to be maintained and requirements for submission.</w:t>
            </w:r>
          </w:p>
        </w:tc>
        <w:tc>
          <w:tcPr>
            <w:tcW w:w="4219" w:type="dxa"/>
          </w:tcPr>
          <w:p w14:paraId="5B82E57A" w14:textId="77777777" w:rsidR="00EB2A0F" w:rsidRDefault="00EB2A0F">
            <w:pPr>
              <w:spacing w:line="22" w:lineRule="atLeast"/>
            </w:pPr>
          </w:p>
        </w:tc>
      </w:tr>
      <w:tr w:rsidR="00EB2A0F" w14:paraId="29FAE723" w14:textId="47AA68BD" w:rsidTr="4CA9A3E0">
        <w:tc>
          <w:tcPr>
            <w:tcW w:w="3936" w:type="dxa"/>
          </w:tcPr>
          <w:p w14:paraId="54B61314" w14:textId="17F3862B" w:rsidR="00EB2A0F" w:rsidRDefault="00EB2A0F">
            <w:pPr>
              <w:spacing w:line="22" w:lineRule="atLeast"/>
            </w:pPr>
            <w:r>
              <w:t xml:space="preserve">In the case of a significant wildlife incident, the permit holder must immediately notify the </w:t>
            </w:r>
            <w:r w:rsidR="00470186">
              <w:t>BCER</w:t>
            </w:r>
            <w:r>
              <w:t xml:space="preserve">.  </w:t>
            </w:r>
          </w:p>
          <w:p w14:paraId="6806D2FC" w14:textId="77777777" w:rsidR="00EB2A0F" w:rsidRDefault="00EB2A0F">
            <w:pPr>
              <w:spacing w:line="22" w:lineRule="atLeast"/>
            </w:pPr>
          </w:p>
          <w:p w14:paraId="68D8FCE3" w14:textId="77777777" w:rsidR="00EB2A0F" w:rsidRDefault="00EB2A0F">
            <w:pPr>
              <w:spacing w:line="22" w:lineRule="atLeast"/>
            </w:pPr>
            <w:r>
              <w:t xml:space="preserve">A significant wildlife incident includes: </w:t>
            </w:r>
          </w:p>
          <w:p w14:paraId="676A8D85" w14:textId="5B770E50" w:rsidR="00EB2A0F" w:rsidRDefault="00470186" w:rsidP="00EB2A0F">
            <w:pPr>
              <w:pStyle w:val="ListParagraph"/>
              <w:numPr>
                <w:ilvl w:val="0"/>
                <w:numId w:val="4"/>
              </w:numPr>
              <w:spacing w:line="22" w:lineRule="atLeast"/>
            </w:pPr>
            <w:r>
              <w:t>T</w:t>
            </w:r>
            <w:r w:rsidR="00EB2A0F">
              <w:t>he death or injury of an endangered species listed in Schedule 1 of the Species at Risk Act.</w:t>
            </w:r>
          </w:p>
          <w:p w14:paraId="7DC40739" w14:textId="449260F3" w:rsidR="00EB2A0F" w:rsidRDefault="00EB2A0F" w:rsidP="00EB2A0F">
            <w:pPr>
              <w:pStyle w:val="ListParagraph"/>
              <w:numPr>
                <w:ilvl w:val="0"/>
                <w:numId w:val="4"/>
              </w:numPr>
              <w:spacing w:line="22" w:lineRule="atLeast"/>
            </w:pPr>
            <w:r>
              <w:t xml:space="preserve">The death or injury of a locally significant species as identified by the </w:t>
            </w:r>
            <w:r w:rsidR="005B5ECC">
              <w:t>BCER</w:t>
            </w:r>
            <w:r>
              <w:t>.</w:t>
            </w:r>
          </w:p>
        </w:tc>
        <w:tc>
          <w:tcPr>
            <w:tcW w:w="4795" w:type="dxa"/>
          </w:tcPr>
          <w:p w14:paraId="645602BA" w14:textId="4F6A648B" w:rsidR="00EB2A0F" w:rsidRDefault="00EB2A0F">
            <w:pPr>
              <w:spacing w:line="22" w:lineRule="atLeast"/>
            </w:pPr>
            <w:r>
              <w:t>Immediate notification may be required in some cases to inform BCER’s compliance and enforcement</w:t>
            </w:r>
            <w:r w:rsidR="00470186">
              <w:t xml:space="preserve"> team</w:t>
            </w:r>
            <w:r>
              <w:t xml:space="preserve"> and ongoing performance monitoring of renewable energy projects.</w:t>
            </w:r>
          </w:p>
          <w:p w14:paraId="52B37E7F" w14:textId="77777777" w:rsidR="00EB2A0F" w:rsidRDefault="00EB2A0F">
            <w:pPr>
              <w:spacing w:line="22" w:lineRule="atLeast"/>
            </w:pPr>
          </w:p>
          <w:p w14:paraId="4B08C1AD" w14:textId="542FC0D2" w:rsidR="00EB2A0F" w:rsidRDefault="00EB2A0F">
            <w:pPr>
              <w:spacing w:line="22" w:lineRule="atLeast"/>
            </w:pPr>
            <w:r>
              <w:t xml:space="preserve">Incidents requiring notification will be described in permit conditions and guidance (e.g. </w:t>
            </w:r>
            <w:r w:rsidR="005B5ECC">
              <w:t>l</w:t>
            </w:r>
            <w:r>
              <w:t>isting locally significant species).</w:t>
            </w:r>
          </w:p>
        </w:tc>
        <w:tc>
          <w:tcPr>
            <w:tcW w:w="4219" w:type="dxa"/>
          </w:tcPr>
          <w:p w14:paraId="6F80F851" w14:textId="77777777" w:rsidR="00EB2A0F" w:rsidRDefault="00EB2A0F">
            <w:pPr>
              <w:spacing w:line="22" w:lineRule="atLeast"/>
            </w:pPr>
          </w:p>
        </w:tc>
      </w:tr>
    </w:tbl>
    <w:p w14:paraId="1695E323" w14:textId="50AA92DF" w:rsidR="002F2CD6" w:rsidRDefault="002F2CD6">
      <w:r>
        <w:br w:type="page"/>
      </w:r>
    </w:p>
    <w:p w14:paraId="3AD1628F" w14:textId="77777777" w:rsidR="002F2CD6" w:rsidRDefault="002F2CD6"/>
    <w:tbl>
      <w:tblPr>
        <w:tblStyle w:val="Tab"/>
        <w:tblpPr w:leftFromText="180" w:rightFromText="180" w:vertAnchor="text" w:tblpY="1"/>
        <w:tblW w:w="12950" w:type="dxa"/>
        <w:tblLook w:val="0600" w:firstRow="0" w:lastRow="0" w:firstColumn="0" w:lastColumn="0" w:noHBand="1" w:noVBand="1"/>
      </w:tblPr>
      <w:tblGrid>
        <w:gridCol w:w="3936"/>
        <w:gridCol w:w="4795"/>
        <w:gridCol w:w="4219"/>
      </w:tblGrid>
      <w:tr w:rsidR="00EB2A0F" w14:paraId="5DD4A0AE" w14:textId="41C33D94" w:rsidTr="4CA9A3E0">
        <w:tc>
          <w:tcPr>
            <w:tcW w:w="3936" w:type="dxa"/>
          </w:tcPr>
          <w:p w14:paraId="1981E2AA" w14:textId="77777777" w:rsidR="00EB2A0F" w:rsidRDefault="00EB2A0F">
            <w:pPr>
              <w:spacing w:line="22" w:lineRule="atLeast"/>
            </w:pPr>
            <w:r>
              <w:t>Before making any material change to the environmental management plan, the permit holder must:</w:t>
            </w:r>
          </w:p>
          <w:p w14:paraId="26E14909" w14:textId="3FA01105" w:rsidR="00EB2A0F" w:rsidRDefault="00EB2A0F" w:rsidP="00EB2A0F">
            <w:pPr>
              <w:pStyle w:val="ListParagraph"/>
              <w:numPr>
                <w:ilvl w:val="0"/>
                <w:numId w:val="5"/>
              </w:numPr>
              <w:spacing w:line="22" w:lineRule="atLeast"/>
            </w:pPr>
            <w:r>
              <w:t>Ensure a qualified professional assesses the potential adverse effects of the proposed change and develop</w:t>
            </w:r>
            <w:r w:rsidR="00470186">
              <w:t>s</w:t>
            </w:r>
            <w:r>
              <w:t xml:space="preserve"> any required mitigation measures.</w:t>
            </w:r>
          </w:p>
          <w:p w14:paraId="2BBB975E" w14:textId="77777777" w:rsidR="00EB2A0F" w:rsidRDefault="00EB2A0F" w:rsidP="00EB2A0F">
            <w:pPr>
              <w:pStyle w:val="ListParagraph"/>
              <w:numPr>
                <w:ilvl w:val="0"/>
                <w:numId w:val="5"/>
              </w:numPr>
              <w:spacing w:line="22" w:lineRule="atLeast"/>
            </w:pPr>
            <w:r>
              <w:t>Ensure a qualified professional prepares an updated environmental management plan.</w:t>
            </w:r>
          </w:p>
          <w:p w14:paraId="56AAB45C" w14:textId="626A24C2" w:rsidR="00EB2A0F" w:rsidRDefault="00EB2A0F" w:rsidP="00EB2A0F">
            <w:pPr>
              <w:pStyle w:val="ListParagraph"/>
              <w:numPr>
                <w:ilvl w:val="0"/>
                <w:numId w:val="5"/>
              </w:numPr>
              <w:spacing w:line="22" w:lineRule="atLeast"/>
            </w:pPr>
            <w:r>
              <w:t xml:space="preserve">Submits to the </w:t>
            </w:r>
            <w:r w:rsidR="00470186">
              <w:t>BCER</w:t>
            </w:r>
            <w:r>
              <w:t xml:space="preserve"> for approval a copy of the updated environmental management plan with a statement describing the extent and rationale for the change.</w:t>
            </w:r>
          </w:p>
        </w:tc>
        <w:tc>
          <w:tcPr>
            <w:tcW w:w="4795" w:type="dxa"/>
          </w:tcPr>
          <w:p w14:paraId="6DD604A3" w14:textId="7D4923B4" w:rsidR="00EB2A0F" w:rsidRDefault="00EB2A0F">
            <w:pPr>
              <w:spacing w:line="22" w:lineRule="atLeast"/>
            </w:pPr>
            <w:r>
              <w:t>After a project has been permitted, if circumstances require a change to the design, layout and/or operation of the facility as approved, the permit holder must assess the potential impacts of the proposed change</w:t>
            </w:r>
            <w:r w:rsidR="00CE0E05">
              <w:t>,</w:t>
            </w:r>
            <w:r>
              <w:t xml:space="preserve"> to determine if the risk of adverse environmental </w:t>
            </w:r>
            <w:r w:rsidR="41288725">
              <w:t>effects</w:t>
            </w:r>
            <w:r>
              <w:t xml:space="preserve"> may increase. </w:t>
            </w:r>
          </w:p>
          <w:p w14:paraId="467CCB8A" w14:textId="77777777" w:rsidR="00EB2A0F" w:rsidRDefault="00EB2A0F">
            <w:pPr>
              <w:spacing w:line="22" w:lineRule="atLeast"/>
            </w:pPr>
          </w:p>
          <w:p w14:paraId="3C993D62" w14:textId="416A3577" w:rsidR="00EB2A0F" w:rsidRDefault="00EB2A0F">
            <w:pPr>
              <w:spacing w:line="22" w:lineRule="atLeast"/>
            </w:pPr>
            <w:r>
              <w:t xml:space="preserve">To ensure flexibility in site design and to minimize regulatory burden, the permit holder is only required to notify the </w:t>
            </w:r>
            <w:r w:rsidR="002238B5">
              <w:t>BCER</w:t>
            </w:r>
            <w:r>
              <w:t xml:space="preserve"> if a qualified professional determines the proposed change is likely to increase risk to environmental values. Notification allows BCER to determine if a permit amendment is required and to request further information regarding mitigations to the identified impacts. </w:t>
            </w:r>
          </w:p>
        </w:tc>
        <w:tc>
          <w:tcPr>
            <w:tcW w:w="4219" w:type="dxa"/>
          </w:tcPr>
          <w:p w14:paraId="7A1E1DDF" w14:textId="77777777" w:rsidR="00EB2A0F" w:rsidRDefault="00EB2A0F">
            <w:pPr>
              <w:spacing w:line="22" w:lineRule="atLeast"/>
            </w:pPr>
          </w:p>
        </w:tc>
      </w:tr>
    </w:tbl>
    <w:p w14:paraId="5E9FC817" w14:textId="77777777" w:rsidR="0086330F" w:rsidRDefault="0086330F">
      <w:pPr>
        <w:sectPr w:rsidR="0086330F" w:rsidSect="00EB2A0F">
          <w:pgSz w:w="15840" w:h="12240" w:orient="landscape"/>
          <w:pgMar w:top="1440" w:right="1440" w:bottom="1440" w:left="1440" w:header="720" w:footer="720" w:gutter="0"/>
          <w:cols w:space="720"/>
          <w:docGrid w:linePitch="360"/>
        </w:sectPr>
      </w:pPr>
    </w:p>
    <w:p w14:paraId="5A223B0A" w14:textId="77777777" w:rsidR="00C3490B" w:rsidRDefault="00C3490B"/>
    <w:p w14:paraId="7086E2E1" w14:textId="77777777" w:rsidR="00EB2A0F" w:rsidRPr="00B03EC6" w:rsidRDefault="00EB2A0F" w:rsidP="0005133C">
      <w:pPr>
        <w:pStyle w:val="Heading3"/>
      </w:pPr>
      <w:bookmarkStart w:id="1" w:name="_Toc209000780"/>
      <w:r w:rsidRPr="4EFCB204">
        <w:t>Cumulative Effects Management</w:t>
      </w:r>
      <w:bookmarkEnd w:id="1"/>
    </w:p>
    <w:tbl>
      <w:tblPr>
        <w:tblStyle w:val="Tab"/>
        <w:tblW w:w="12950" w:type="dxa"/>
        <w:tblLook w:val="04A0" w:firstRow="1" w:lastRow="0" w:firstColumn="1" w:lastColumn="0" w:noHBand="0" w:noVBand="1"/>
      </w:tblPr>
      <w:tblGrid>
        <w:gridCol w:w="3958"/>
        <w:gridCol w:w="4666"/>
        <w:gridCol w:w="4326"/>
      </w:tblGrid>
      <w:tr w:rsidR="00EB2A0F" w14:paraId="5C011BA6" w14:textId="49709783" w:rsidTr="002F2CD6">
        <w:tc>
          <w:tcPr>
            <w:tcW w:w="12950" w:type="dxa"/>
            <w:gridSpan w:val="3"/>
          </w:tcPr>
          <w:p w14:paraId="7F714AD0" w14:textId="77F5E31C" w:rsidR="00EB2A0F" w:rsidRDefault="00EB2A0F">
            <w:pPr>
              <w:spacing w:line="22" w:lineRule="atLeast"/>
              <w:jc w:val="center"/>
              <w:rPr>
                <w:b/>
                <w:bCs/>
              </w:rPr>
            </w:pPr>
            <w:r>
              <w:rPr>
                <w:b/>
                <w:bCs/>
              </w:rPr>
              <w:t xml:space="preserve">Pre-Application &amp; </w:t>
            </w:r>
            <w:r w:rsidRPr="004E0456">
              <w:rPr>
                <w:b/>
                <w:bCs/>
              </w:rPr>
              <w:t xml:space="preserve">Application </w:t>
            </w:r>
            <w:r w:rsidRPr="00FC67DE" w:rsidDel="00295EA8">
              <w:rPr>
                <w:b/>
                <w:bCs/>
              </w:rPr>
              <w:t>Requirements</w:t>
            </w:r>
            <w:r w:rsidR="009D38B3">
              <w:rPr>
                <w:b/>
                <w:bCs/>
              </w:rPr>
              <w:t xml:space="preserve"> – Cumulative Effects Management</w:t>
            </w:r>
          </w:p>
        </w:tc>
      </w:tr>
      <w:tr w:rsidR="00EB2A0F" w14:paraId="3456F36C" w14:textId="384FFFAE" w:rsidTr="002F2CD6">
        <w:tc>
          <w:tcPr>
            <w:tcW w:w="3958" w:type="dxa"/>
          </w:tcPr>
          <w:p w14:paraId="318E9E0D" w14:textId="77777777" w:rsidR="00EB2A0F" w:rsidRPr="00FC67DE" w:rsidRDefault="00EB2A0F">
            <w:pPr>
              <w:spacing w:line="22" w:lineRule="atLeast"/>
              <w:rPr>
                <w:b/>
              </w:rPr>
            </w:pPr>
            <w:r w:rsidRPr="00FC67DE">
              <w:rPr>
                <w:b/>
              </w:rPr>
              <w:t>Proposed Regulatory Policy</w:t>
            </w:r>
          </w:p>
        </w:tc>
        <w:tc>
          <w:tcPr>
            <w:tcW w:w="4666" w:type="dxa"/>
          </w:tcPr>
          <w:p w14:paraId="47521E08" w14:textId="77777777" w:rsidR="00EB2A0F" w:rsidRPr="00FC67DE" w:rsidRDefault="00EB2A0F">
            <w:pPr>
              <w:spacing w:line="22" w:lineRule="atLeast"/>
              <w:rPr>
                <w:b/>
              </w:rPr>
            </w:pPr>
            <w:r w:rsidRPr="00FC67DE">
              <w:rPr>
                <w:b/>
                <w:bCs/>
              </w:rPr>
              <w:t xml:space="preserve">Rationale </w:t>
            </w:r>
          </w:p>
        </w:tc>
        <w:tc>
          <w:tcPr>
            <w:tcW w:w="4326" w:type="dxa"/>
          </w:tcPr>
          <w:p w14:paraId="70108243" w14:textId="4977266F" w:rsidR="00EB2A0F" w:rsidRPr="00FC67DE" w:rsidRDefault="00EB2A0F">
            <w:pPr>
              <w:spacing w:line="22" w:lineRule="atLeast"/>
              <w:rPr>
                <w:b/>
                <w:bCs/>
              </w:rPr>
            </w:pPr>
            <w:r>
              <w:rPr>
                <w:b/>
                <w:bCs/>
              </w:rPr>
              <w:t>Comments</w:t>
            </w:r>
          </w:p>
        </w:tc>
      </w:tr>
      <w:tr w:rsidR="00EB2A0F" w14:paraId="1281AE4B" w14:textId="44622C31" w:rsidTr="002F2CD6">
        <w:tc>
          <w:tcPr>
            <w:tcW w:w="3958" w:type="dxa"/>
          </w:tcPr>
          <w:p w14:paraId="06C539E6" w14:textId="2AE8FCBD" w:rsidR="00EB2A0F" w:rsidRDefault="00EB2A0F">
            <w:pPr>
              <w:spacing w:line="22" w:lineRule="atLeast"/>
            </w:pPr>
            <w:r>
              <w:t xml:space="preserve">Applicant must submit a cumulative effects assessment (CEA) completed by appropriate qualified professionals </w:t>
            </w:r>
            <w:r w:rsidRPr="00F77436">
              <w:t xml:space="preserve">and consistent with parameters established by the </w:t>
            </w:r>
            <w:r w:rsidR="00CE0E05">
              <w:t>BCER</w:t>
            </w:r>
            <w:r>
              <w:t>.</w:t>
            </w:r>
            <w:r>
              <w:br/>
            </w:r>
          </w:p>
          <w:p w14:paraId="574AE0DB" w14:textId="6A788F02" w:rsidR="00EB2A0F" w:rsidRDefault="00EB2A0F">
            <w:pPr>
              <w:spacing w:line="22" w:lineRule="atLeast"/>
            </w:pPr>
            <w:r>
              <w:t>Applicant must ensure a CEA and management plans are completed using the best available scientific and Indigenous Knowledge</w:t>
            </w:r>
            <w:r w:rsidR="00347319">
              <w:t>.</w:t>
            </w:r>
          </w:p>
        </w:tc>
        <w:tc>
          <w:tcPr>
            <w:tcW w:w="4666" w:type="dxa"/>
          </w:tcPr>
          <w:p w14:paraId="6EA10327" w14:textId="77777777" w:rsidR="00EB2A0F" w:rsidRDefault="00EB2A0F">
            <w:pPr>
              <w:spacing w:line="22" w:lineRule="atLeast"/>
            </w:pPr>
            <w:r>
              <w:t xml:space="preserve">An assessment is required to provide SDMs with suitable information to evaluate the project’s potential contribution to cumulative effects and consider these risks in the decision on the project. </w:t>
            </w:r>
          </w:p>
          <w:p w14:paraId="3202E7F4" w14:textId="77777777" w:rsidR="00EB2A0F" w:rsidRDefault="00EB2A0F">
            <w:pPr>
              <w:spacing w:line="22" w:lineRule="atLeast"/>
            </w:pPr>
          </w:p>
          <w:p w14:paraId="34894DFD" w14:textId="77777777" w:rsidR="00EB2A0F" w:rsidRDefault="00EB2A0F">
            <w:pPr>
              <w:spacing w:line="22" w:lineRule="atLeast"/>
            </w:pPr>
            <w:r>
              <w:t>Pre-engagement with local First Nations and consultation with local communities should inform selected CEA values and management outcomes, and/or provide additional assessment or tool information to support the CEA process.</w:t>
            </w:r>
          </w:p>
        </w:tc>
        <w:tc>
          <w:tcPr>
            <w:tcW w:w="4326" w:type="dxa"/>
          </w:tcPr>
          <w:p w14:paraId="0546245A" w14:textId="77777777" w:rsidR="00EB2A0F" w:rsidRDefault="00EB2A0F">
            <w:pPr>
              <w:spacing w:line="22" w:lineRule="atLeast"/>
            </w:pPr>
          </w:p>
        </w:tc>
      </w:tr>
      <w:tr w:rsidR="00EB2A0F" w14:paraId="71028AFF" w14:textId="6EED4E49" w:rsidTr="002F2CD6">
        <w:tc>
          <w:tcPr>
            <w:tcW w:w="3958" w:type="dxa"/>
          </w:tcPr>
          <w:p w14:paraId="14081C62" w14:textId="283E8A83" w:rsidR="00EB2A0F" w:rsidRDefault="00EB2A0F">
            <w:pPr>
              <w:spacing w:line="22" w:lineRule="atLeast"/>
            </w:pPr>
            <w:r w:rsidRPr="007A1936">
              <w:t>Applicants must submit a cumulative effects management plan prepared by an appropriate qualified professional</w:t>
            </w:r>
            <w:r>
              <w:t xml:space="preserve"> </w:t>
            </w:r>
            <w:r w:rsidRPr="00F11EBA">
              <w:t xml:space="preserve">and consistent with parameters established by the </w:t>
            </w:r>
            <w:r w:rsidR="002238B5">
              <w:t>BCER</w:t>
            </w:r>
            <w:r w:rsidRPr="007A1936">
              <w:t>. This management plan must outline the proposed mitigations to address identified impacts to cumulative effects</w:t>
            </w:r>
            <w:r>
              <w:t xml:space="preserve"> and how the </w:t>
            </w:r>
            <w:r w:rsidRPr="000A1AC4">
              <w:t xml:space="preserve">project </w:t>
            </w:r>
            <w:r>
              <w:t>is</w:t>
            </w:r>
            <w:r w:rsidRPr="000A1AC4">
              <w:t xml:space="preserve"> maximi</w:t>
            </w:r>
            <w:r w:rsidR="002238B5">
              <w:t>z</w:t>
            </w:r>
            <w:r>
              <w:t>ing</w:t>
            </w:r>
            <w:r w:rsidRPr="000A1AC4">
              <w:t xml:space="preserve"> the use of already disturbed lands</w:t>
            </w:r>
            <w:r>
              <w:t>.</w:t>
            </w:r>
          </w:p>
          <w:p w14:paraId="1635AABB" w14:textId="77777777" w:rsidR="00EB2A0F" w:rsidRDefault="00EB2A0F">
            <w:pPr>
              <w:spacing w:line="22" w:lineRule="atLeast"/>
            </w:pPr>
          </w:p>
          <w:p w14:paraId="23E37438" w14:textId="77777777" w:rsidR="00EB2A0F" w:rsidRDefault="00EB2A0F">
            <w:pPr>
              <w:spacing w:line="22" w:lineRule="atLeast"/>
            </w:pPr>
            <w:r>
              <w:t xml:space="preserve">If undisturbed lands are impacted by a project, the management plan must demonstrate how progressive restoration will be used to mitigate these impacts. </w:t>
            </w:r>
          </w:p>
        </w:tc>
        <w:tc>
          <w:tcPr>
            <w:tcW w:w="4666" w:type="dxa"/>
          </w:tcPr>
          <w:p w14:paraId="67EE493B" w14:textId="39A28780" w:rsidR="00EB2A0F" w:rsidRDefault="00EB2A0F">
            <w:pPr>
              <w:spacing w:line="22" w:lineRule="atLeast"/>
            </w:pPr>
            <w:r>
              <w:t>SDMs require accurate information on mitigation measures that specifically address the project’s contributions to cumulative effects, in addition to the direct effects of the project, to ensure long-term stewardship and protection of environmental values</w:t>
            </w:r>
            <w:r w:rsidR="00061DDF">
              <w:t>.</w:t>
            </w:r>
            <w:r>
              <w:t xml:space="preserve"> </w:t>
            </w:r>
          </w:p>
          <w:p w14:paraId="3B7C41D0" w14:textId="77777777" w:rsidR="00EB2A0F" w:rsidRDefault="00EB2A0F">
            <w:pPr>
              <w:spacing w:line="22" w:lineRule="atLeast"/>
            </w:pPr>
          </w:p>
          <w:p w14:paraId="28F59930" w14:textId="77777777" w:rsidR="00EB2A0F" w:rsidRDefault="00EB2A0F">
            <w:pPr>
              <w:spacing w:line="22" w:lineRule="atLeast"/>
            </w:pPr>
            <w:r w:rsidRPr="001A10A8">
              <w:t xml:space="preserve">Where undisturbed areas are impacted by a project, </w:t>
            </w:r>
            <w:r>
              <w:t>requirements for applicants</w:t>
            </w:r>
            <w:r w:rsidRPr="001A10A8">
              <w:t xml:space="preserve"> to restore the lands will be increased.</w:t>
            </w:r>
          </w:p>
        </w:tc>
        <w:tc>
          <w:tcPr>
            <w:tcW w:w="4326" w:type="dxa"/>
          </w:tcPr>
          <w:p w14:paraId="20E12C33" w14:textId="77777777" w:rsidR="00EB2A0F" w:rsidRDefault="00EB2A0F">
            <w:pPr>
              <w:spacing w:line="22" w:lineRule="atLeast"/>
            </w:pPr>
          </w:p>
        </w:tc>
      </w:tr>
    </w:tbl>
    <w:p w14:paraId="06EDEC17" w14:textId="77777777" w:rsidR="00EB2A0F" w:rsidRDefault="00EB2A0F"/>
    <w:tbl>
      <w:tblPr>
        <w:tblStyle w:val="Tab"/>
        <w:tblW w:w="12955" w:type="dxa"/>
        <w:tblLook w:val="04A0" w:firstRow="1" w:lastRow="0" w:firstColumn="1" w:lastColumn="0" w:noHBand="0" w:noVBand="1"/>
      </w:tblPr>
      <w:tblGrid>
        <w:gridCol w:w="3960"/>
        <w:gridCol w:w="4381"/>
        <w:gridCol w:w="4614"/>
      </w:tblGrid>
      <w:tr w:rsidR="00EB2A0F" w14:paraId="6FC9CB1C" w14:textId="5ABB695F" w:rsidTr="002F2CD6">
        <w:tc>
          <w:tcPr>
            <w:tcW w:w="12955" w:type="dxa"/>
            <w:gridSpan w:val="3"/>
          </w:tcPr>
          <w:p w14:paraId="62C639DA" w14:textId="3069D42A" w:rsidR="00EB2A0F" w:rsidRDefault="00EB2A0F">
            <w:pPr>
              <w:spacing w:line="22" w:lineRule="atLeast"/>
              <w:jc w:val="center"/>
              <w:rPr>
                <w:b/>
                <w:bCs/>
              </w:rPr>
            </w:pPr>
            <w:r>
              <w:rPr>
                <w:b/>
                <w:bCs/>
              </w:rPr>
              <w:t>Construction, Operations &amp; Decommissioning Requirements</w:t>
            </w:r>
            <w:r w:rsidR="009D38B3">
              <w:rPr>
                <w:b/>
                <w:bCs/>
              </w:rPr>
              <w:t xml:space="preserve"> – Cumulative Effects Management</w:t>
            </w:r>
          </w:p>
        </w:tc>
      </w:tr>
      <w:tr w:rsidR="00EB2A0F" w14:paraId="17F4CF84" w14:textId="69A63FF4" w:rsidTr="002F2CD6">
        <w:tc>
          <w:tcPr>
            <w:tcW w:w="3960" w:type="dxa"/>
          </w:tcPr>
          <w:p w14:paraId="2B81EE74" w14:textId="77777777" w:rsidR="00EB2A0F" w:rsidRDefault="00EB2A0F">
            <w:pPr>
              <w:spacing w:line="22" w:lineRule="atLeast"/>
            </w:pPr>
            <w:r w:rsidRPr="00FC67DE">
              <w:rPr>
                <w:b/>
                <w:bCs/>
              </w:rPr>
              <w:t>Proposed Regulatory Policy</w:t>
            </w:r>
          </w:p>
        </w:tc>
        <w:tc>
          <w:tcPr>
            <w:tcW w:w="4381" w:type="dxa"/>
          </w:tcPr>
          <w:p w14:paraId="32A5A697" w14:textId="77777777" w:rsidR="00EB2A0F" w:rsidRDefault="00EB2A0F">
            <w:pPr>
              <w:spacing w:line="22" w:lineRule="atLeast"/>
            </w:pPr>
            <w:r w:rsidRPr="00FC67DE">
              <w:rPr>
                <w:b/>
                <w:bCs/>
              </w:rPr>
              <w:t xml:space="preserve">Rationale </w:t>
            </w:r>
          </w:p>
        </w:tc>
        <w:tc>
          <w:tcPr>
            <w:tcW w:w="4614" w:type="dxa"/>
          </w:tcPr>
          <w:p w14:paraId="29F052BA" w14:textId="7383B0C8" w:rsidR="00EB2A0F" w:rsidRPr="00FC67DE" w:rsidRDefault="00EB2A0F">
            <w:pPr>
              <w:spacing w:line="22" w:lineRule="atLeast"/>
              <w:rPr>
                <w:b/>
                <w:bCs/>
              </w:rPr>
            </w:pPr>
            <w:r>
              <w:rPr>
                <w:b/>
                <w:bCs/>
              </w:rPr>
              <w:t>Comments</w:t>
            </w:r>
          </w:p>
        </w:tc>
      </w:tr>
      <w:tr w:rsidR="00EB2A0F" w14:paraId="25B2426E" w14:textId="03A2704E" w:rsidTr="002F2CD6">
        <w:tc>
          <w:tcPr>
            <w:tcW w:w="3960" w:type="dxa"/>
          </w:tcPr>
          <w:p w14:paraId="25C9BA92" w14:textId="77777777" w:rsidR="00EB2A0F" w:rsidRDefault="00EB2A0F">
            <w:pPr>
              <w:spacing w:line="22" w:lineRule="atLeast"/>
            </w:pPr>
            <w:r>
              <w:t xml:space="preserve">The permit holder must maintain records demonstrating implementation of their cumulative effects management plan. </w:t>
            </w:r>
            <w:r>
              <w:br/>
            </w:r>
            <w:r>
              <w:br/>
              <w:t>These records must be:</w:t>
            </w:r>
          </w:p>
          <w:p w14:paraId="47072EAF" w14:textId="40775DB0" w:rsidR="00EB2A0F" w:rsidRDefault="00EB2A0F" w:rsidP="00EB2A0F">
            <w:pPr>
              <w:pStyle w:val="ListParagraph"/>
              <w:numPr>
                <w:ilvl w:val="0"/>
                <w:numId w:val="8"/>
              </w:numPr>
              <w:spacing w:after="160" w:line="22" w:lineRule="atLeast"/>
            </w:pPr>
            <w:r>
              <w:t xml:space="preserve">Provided to the </w:t>
            </w:r>
            <w:r w:rsidR="002238B5">
              <w:t>BCER</w:t>
            </w:r>
            <w:r>
              <w:t xml:space="preserve"> upon request.</w:t>
            </w:r>
          </w:p>
          <w:p w14:paraId="7996B986" w14:textId="15D7052A" w:rsidR="00EB2A0F" w:rsidRDefault="00EB2A0F" w:rsidP="00EB2A0F">
            <w:pPr>
              <w:pStyle w:val="ListParagraph"/>
              <w:numPr>
                <w:ilvl w:val="0"/>
                <w:numId w:val="8"/>
              </w:numPr>
              <w:spacing w:line="22" w:lineRule="atLeast"/>
            </w:pPr>
            <w:r>
              <w:t xml:space="preserve">Submitted to the </w:t>
            </w:r>
            <w:r w:rsidR="002238B5">
              <w:t>BCER</w:t>
            </w:r>
            <w:r>
              <w:t xml:space="preserve"> in the form and manner required</w:t>
            </w:r>
            <w:r w:rsidR="002238B5">
              <w:t>.</w:t>
            </w:r>
          </w:p>
        </w:tc>
        <w:tc>
          <w:tcPr>
            <w:tcW w:w="4381" w:type="dxa"/>
          </w:tcPr>
          <w:p w14:paraId="26585499" w14:textId="77777777" w:rsidR="00EB2A0F" w:rsidRDefault="00EB2A0F">
            <w:pPr>
              <w:spacing w:line="22" w:lineRule="atLeast"/>
            </w:pPr>
            <w:r>
              <w:t>Accurate information regarding the implementation and results of mitigation measures is required to inform BCER’s compliance and enforcement activities.</w:t>
            </w:r>
          </w:p>
        </w:tc>
        <w:tc>
          <w:tcPr>
            <w:tcW w:w="4614" w:type="dxa"/>
          </w:tcPr>
          <w:p w14:paraId="09BB25CC" w14:textId="77777777" w:rsidR="00EB2A0F" w:rsidRDefault="00EB2A0F">
            <w:pPr>
              <w:spacing w:line="22" w:lineRule="atLeast"/>
            </w:pPr>
          </w:p>
        </w:tc>
      </w:tr>
      <w:tr w:rsidR="00EB2A0F" w14:paraId="0BD37C62" w14:textId="6BA5C532" w:rsidTr="002F2CD6">
        <w:tc>
          <w:tcPr>
            <w:tcW w:w="3960" w:type="dxa"/>
          </w:tcPr>
          <w:p w14:paraId="42AB4F6D" w14:textId="0573B304" w:rsidR="00EB2A0F" w:rsidRDefault="00EB2A0F">
            <w:pPr>
              <w:spacing w:line="22" w:lineRule="atLeast"/>
            </w:pPr>
            <w:r w:rsidRPr="00616500">
              <w:t xml:space="preserve">A permit holder must, before making a change to the </w:t>
            </w:r>
            <w:r>
              <w:t>renewable energy</w:t>
            </w:r>
            <w:r w:rsidRPr="00616500">
              <w:t xml:space="preserve"> facility design, ensure qualified professional</w:t>
            </w:r>
            <w:r>
              <w:t>s</w:t>
            </w:r>
            <w:r w:rsidRPr="00616500">
              <w:t xml:space="preserve"> asses</w:t>
            </w:r>
            <w:r>
              <w:t xml:space="preserve">s </w:t>
            </w:r>
            <w:r w:rsidRPr="00616500">
              <w:t xml:space="preserve">potential </w:t>
            </w:r>
            <w:r>
              <w:t>contributions to cumulative effects that may result from the change.</w:t>
            </w:r>
            <w:r>
              <w:br/>
              <w:t xml:space="preserve"> </w:t>
            </w:r>
            <w:r>
              <w:br/>
              <w:t>If the qualified professional identifies</w:t>
            </w:r>
            <w:r w:rsidR="00B87E76">
              <w:t xml:space="preserve"> </w:t>
            </w:r>
            <w:r>
              <w:t>the proposed change to the renewable energy</w:t>
            </w:r>
            <w:r w:rsidRPr="00616500">
              <w:t xml:space="preserve"> facility design</w:t>
            </w:r>
            <w:r>
              <w:t xml:space="preserve"> may significantly increase the risk of adverse contributions to cumulative effects, the permit holder must not proceed with the intended change and submit notification to the </w:t>
            </w:r>
            <w:r w:rsidR="00FA5A13">
              <w:t>BCER</w:t>
            </w:r>
            <w:r w:rsidR="004F7FB0">
              <w:t xml:space="preserve"> </w:t>
            </w:r>
            <w:r>
              <w:t>in the manner required.</w:t>
            </w:r>
          </w:p>
        </w:tc>
        <w:tc>
          <w:tcPr>
            <w:tcW w:w="4381" w:type="dxa"/>
          </w:tcPr>
          <w:p w14:paraId="4112DDCB" w14:textId="76AE0B1F" w:rsidR="00EB2A0F" w:rsidRDefault="00EB2A0F">
            <w:pPr>
              <w:spacing w:line="22" w:lineRule="atLeast"/>
            </w:pPr>
            <w:r>
              <w:t>In cases where circumstances require a change in the project, potential risks to cumulative effects values must be assessed and specified, in addition to any direct environmental risks, for the</w:t>
            </w:r>
            <w:r w:rsidR="002238B5">
              <w:t xml:space="preserve"> BCER</w:t>
            </w:r>
            <w:r>
              <w:t xml:space="preserve"> to determine if the proposed change requires additional mitigation measures or a formal permit amendment.  </w:t>
            </w:r>
          </w:p>
        </w:tc>
        <w:tc>
          <w:tcPr>
            <w:tcW w:w="4614" w:type="dxa"/>
          </w:tcPr>
          <w:p w14:paraId="518AF0F2" w14:textId="77777777" w:rsidR="00EB2A0F" w:rsidRDefault="00EB2A0F">
            <w:pPr>
              <w:spacing w:line="22" w:lineRule="atLeast"/>
            </w:pPr>
          </w:p>
        </w:tc>
      </w:tr>
    </w:tbl>
    <w:p w14:paraId="7E683940" w14:textId="77777777" w:rsidR="00F83C67" w:rsidRDefault="00F83C67">
      <w:pPr>
        <w:sectPr w:rsidR="00F83C67" w:rsidSect="00EB2A0F">
          <w:pgSz w:w="15840" w:h="12240" w:orient="landscape"/>
          <w:pgMar w:top="1440" w:right="1440" w:bottom="1440" w:left="1440" w:header="720" w:footer="720" w:gutter="0"/>
          <w:cols w:space="720"/>
          <w:docGrid w:linePitch="360"/>
        </w:sectPr>
      </w:pPr>
    </w:p>
    <w:p w14:paraId="2498C069" w14:textId="77777777" w:rsidR="00EB2A0F" w:rsidRDefault="00EB2A0F"/>
    <w:p w14:paraId="2B896A0D" w14:textId="77777777" w:rsidR="00132E01" w:rsidRDefault="00132E01" w:rsidP="0005133C">
      <w:pPr>
        <w:pStyle w:val="Heading3"/>
      </w:pPr>
      <w:bookmarkStart w:id="2" w:name="_Toc209000781"/>
      <w:bookmarkStart w:id="3" w:name="_Toc209000782"/>
      <w:r>
        <w:t>Agricultural Land</w:t>
      </w:r>
      <w:bookmarkEnd w:id="2"/>
    </w:p>
    <w:tbl>
      <w:tblPr>
        <w:tblStyle w:val="Tab"/>
        <w:tblpPr w:leftFromText="180" w:rightFromText="180" w:vertAnchor="text" w:horzAnchor="margin" w:tblpY="41"/>
        <w:tblW w:w="12950" w:type="dxa"/>
        <w:tblLook w:val="04A0" w:firstRow="1" w:lastRow="0" w:firstColumn="1" w:lastColumn="0" w:noHBand="0" w:noVBand="1"/>
      </w:tblPr>
      <w:tblGrid>
        <w:gridCol w:w="3955"/>
        <w:gridCol w:w="4410"/>
        <w:gridCol w:w="4585"/>
      </w:tblGrid>
      <w:tr w:rsidR="000E2399" w14:paraId="76232012" w14:textId="6963D700" w:rsidTr="002F2CD6">
        <w:tc>
          <w:tcPr>
            <w:tcW w:w="12950" w:type="dxa"/>
            <w:gridSpan w:val="3"/>
          </w:tcPr>
          <w:p w14:paraId="363C040D" w14:textId="0FFA4CBA" w:rsidR="000E2399" w:rsidRDefault="000E2399">
            <w:pPr>
              <w:spacing w:line="22" w:lineRule="atLeast"/>
              <w:jc w:val="center"/>
              <w:rPr>
                <w:b/>
                <w:bCs/>
              </w:rPr>
            </w:pPr>
            <w:r>
              <w:rPr>
                <w:b/>
                <w:bCs/>
              </w:rPr>
              <w:t xml:space="preserve">Pre-Application &amp; </w:t>
            </w:r>
            <w:r w:rsidRPr="004E0456">
              <w:rPr>
                <w:b/>
                <w:bCs/>
              </w:rPr>
              <w:t>Application Requirements</w:t>
            </w:r>
            <w:r w:rsidR="009D38B3">
              <w:rPr>
                <w:b/>
                <w:bCs/>
              </w:rPr>
              <w:t xml:space="preserve"> </w:t>
            </w:r>
            <w:r w:rsidR="002C1CAB">
              <w:rPr>
                <w:b/>
                <w:bCs/>
              </w:rPr>
              <w:t>–</w:t>
            </w:r>
            <w:r w:rsidR="009D38B3">
              <w:rPr>
                <w:b/>
                <w:bCs/>
              </w:rPr>
              <w:t xml:space="preserve"> Agricult</w:t>
            </w:r>
            <w:r w:rsidR="002C1CAB">
              <w:rPr>
                <w:b/>
                <w:bCs/>
              </w:rPr>
              <w:t>ural Land</w:t>
            </w:r>
          </w:p>
        </w:tc>
      </w:tr>
      <w:tr w:rsidR="000E2399" w14:paraId="3BEA2489" w14:textId="37743386" w:rsidTr="002F2CD6">
        <w:tc>
          <w:tcPr>
            <w:tcW w:w="3955" w:type="dxa"/>
          </w:tcPr>
          <w:p w14:paraId="3C925A76" w14:textId="77777777" w:rsidR="000E2399" w:rsidRPr="00336E50" w:rsidRDefault="000E2399">
            <w:pPr>
              <w:spacing w:line="22" w:lineRule="atLeast"/>
              <w:rPr>
                <w:b/>
                <w:bCs/>
              </w:rPr>
            </w:pPr>
            <w:r w:rsidRPr="00336E50">
              <w:rPr>
                <w:b/>
                <w:bCs/>
              </w:rPr>
              <w:t>Proposed Regulatory Policy</w:t>
            </w:r>
          </w:p>
        </w:tc>
        <w:tc>
          <w:tcPr>
            <w:tcW w:w="4410" w:type="dxa"/>
          </w:tcPr>
          <w:p w14:paraId="55A52786" w14:textId="77777777" w:rsidR="000E2399" w:rsidRPr="00336E50" w:rsidRDefault="000E2399">
            <w:pPr>
              <w:spacing w:line="22" w:lineRule="atLeast"/>
              <w:rPr>
                <w:b/>
                <w:bCs/>
              </w:rPr>
            </w:pPr>
            <w:r w:rsidRPr="00336E50">
              <w:rPr>
                <w:b/>
                <w:bCs/>
              </w:rPr>
              <w:t xml:space="preserve">Rationale </w:t>
            </w:r>
          </w:p>
        </w:tc>
        <w:tc>
          <w:tcPr>
            <w:tcW w:w="4585" w:type="dxa"/>
          </w:tcPr>
          <w:p w14:paraId="7FE97C7C" w14:textId="6C56E81D" w:rsidR="000E2399" w:rsidRPr="00336E50" w:rsidRDefault="000E2399">
            <w:pPr>
              <w:spacing w:line="22" w:lineRule="atLeast"/>
              <w:rPr>
                <w:b/>
                <w:bCs/>
              </w:rPr>
            </w:pPr>
            <w:r>
              <w:rPr>
                <w:b/>
                <w:bCs/>
              </w:rPr>
              <w:t>Comments</w:t>
            </w:r>
          </w:p>
        </w:tc>
      </w:tr>
      <w:tr w:rsidR="000E2399" w14:paraId="6FF1AC61" w14:textId="3B5994F6" w:rsidTr="002F2CD6">
        <w:tc>
          <w:tcPr>
            <w:tcW w:w="3955" w:type="dxa"/>
          </w:tcPr>
          <w:p w14:paraId="208861FB" w14:textId="621A60A4" w:rsidR="000E2399" w:rsidRDefault="000E2399">
            <w:pPr>
              <w:spacing w:line="22" w:lineRule="atLeast"/>
            </w:pPr>
            <w:r>
              <w:t xml:space="preserve">The applicant must submit </w:t>
            </w:r>
            <w:r w:rsidRPr="005C0E78">
              <w:t>an</w:t>
            </w:r>
            <w:r>
              <w:t xml:space="preserve"> </w:t>
            </w:r>
            <w:r w:rsidRPr="005C0E78">
              <w:t xml:space="preserve">agricultural assessment </w:t>
            </w:r>
            <w:r>
              <w:t xml:space="preserve">report </w:t>
            </w:r>
            <w:r w:rsidRPr="005C0E78">
              <w:t xml:space="preserve">conducted by a </w:t>
            </w:r>
            <w:r>
              <w:t xml:space="preserve">qualified professional </w:t>
            </w:r>
            <w:r w:rsidRPr="00F11EBA">
              <w:t xml:space="preserve">and consistent with parameters established by the </w:t>
            </w:r>
            <w:r w:rsidR="002238B5">
              <w:t>BCER</w:t>
            </w:r>
            <w:r>
              <w:t>.</w:t>
            </w:r>
          </w:p>
          <w:p w14:paraId="2B23953B" w14:textId="77777777" w:rsidR="000E2399" w:rsidRDefault="000E2399">
            <w:pPr>
              <w:spacing w:line="22" w:lineRule="atLeast"/>
            </w:pPr>
          </w:p>
          <w:p w14:paraId="0F20B102" w14:textId="77777777" w:rsidR="000E2399" w:rsidRDefault="000E2399">
            <w:pPr>
              <w:spacing w:line="22" w:lineRule="atLeast"/>
            </w:pPr>
            <w:r>
              <w:t xml:space="preserve">The assessment will include site assessment and agricultural capability assessment. </w:t>
            </w:r>
          </w:p>
        </w:tc>
        <w:tc>
          <w:tcPr>
            <w:tcW w:w="4410" w:type="dxa"/>
          </w:tcPr>
          <w:p w14:paraId="74335285" w14:textId="77777777" w:rsidR="000E2399" w:rsidRDefault="000E2399">
            <w:pPr>
              <w:spacing w:line="22" w:lineRule="atLeast"/>
            </w:pPr>
            <w:r>
              <w:t>An assessment is required to provide SDMs with suitable information to evaluate the project’s potential impacts to agricultural land and consider these impacts in the decision on non-farm use. The assessment captures the “pre-disturbance” state of the agricultural land and is used to inform restoration planning and objectives</w:t>
            </w:r>
            <w:r w:rsidRPr="006E48EC">
              <w:t>.</w:t>
            </w:r>
            <w:r>
              <w:t xml:space="preserve">  </w:t>
            </w:r>
          </w:p>
        </w:tc>
        <w:tc>
          <w:tcPr>
            <w:tcW w:w="4585" w:type="dxa"/>
          </w:tcPr>
          <w:p w14:paraId="76B47B34" w14:textId="77777777" w:rsidR="000E2399" w:rsidRDefault="000E2399">
            <w:pPr>
              <w:spacing w:line="22" w:lineRule="atLeast"/>
            </w:pPr>
          </w:p>
        </w:tc>
      </w:tr>
      <w:tr w:rsidR="000E2399" w14:paraId="6C4244DC" w14:textId="04E771EE" w:rsidTr="002F2CD6">
        <w:tc>
          <w:tcPr>
            <w:tcW w:w="3955" w:type="dxa"/>
          </w:tcPr>
          <w:p w14:paraId="256EED04" w14:textId="1FD376CE" w:rsidR="000E2399" w:rsidRDefault="000E2399">
            <w:pPr>
              <w:spacing w:line="22" w:lineRule="atLeast"/>
            </w:pPr>
            <w:r w:rsidRPr="00652843">
              <w:t>A</w:t>
            </w:r>
            <w:r>
              <w:t>n</w:t>
            </w:r>
            <w:r w:rsidRPr="00652843">
              <w:t xml:space="preserve"> </w:t>
            </w:r>
            <w:r>
              <w:t>agricultural land</w:t>
            </w:r>
            <w:r w:rsidRPr="00652843">
              <w:t xml:space="preserve"> management plan</w:t>
            </w:r>
            <w:r w:rsidRPr="00652843" w:rsidDel="00F11EBA">
              <w:t xml:space="preserve"> </w:t>
            </w:r>
            <w:r w:rsidRPr="00652843">
              <w:t xml:space="preserve">developed by a </w:t>
            </w:r>
            <w:r>
              <w:t xml:space="preserve">qualified professional </w:t>
            </w:r>
            <w:r w:rsidRPr="00F11EBA">
              <w:t xml:space="preserve">and consistent with parameters established by the </w:t>
            </w:r>
            <w:r w:rsidR="002238B5">
              <w:t xml:space="preserve">BCER </w:t>
            </w:r>
            <w:r>
              <w:t>must be submitted to the regulator.</w:t>
            </w:r>
          </w:p>
          <w:p w14:paraId="2B877BF6" w14:textId="77777777" w:rsidR="000E2399" w:rsidRDefault="000E2399">
            <w:pPr>
              <w:spacing w:line="22" w:lineRule="atLeast"/>
            </w:pPr>
          </w:p>
          <w:p w14:paraId="07AB471D" w14:textId="77777777" w:rsidR="000E2399" w:rsidRDefault="000E2399">
            <w:pPr>
              <w:spacing w:line="22" w:lineRule="atLeast"/>
            </w:pPr>
            <w:r>
              <w:t xml:space="preserve">Management plans will address impacts noted by the assessment and include recommendations for surface water and soil handling. </w:t>
            </w:r>
          </w:p>
        </w:tc>
        <w:tc>
          <w:tcPr>
            <w:tcW w:w="4410" w:type="dxa"/>
          </w:tcPr>
          <w:p w14:paraId="50D3E698" w14:textId="77777777" w:rsidR="000E2399" w:rsidRPr="006E48EC" w:rsidRDefault="000E2399">
            <w:pPr>
              <w:spacing w:line="22" w:lineRule="atLeast"/>
            </w:pPr>
            <w:r>
              <w:t xml:space="preserve">SDMs consider the agricultural land management plan in non-farm use decisions and determine if the proposed soil handling, water management and other mitigation measures will preserve agricultural capability. </w:t>
            </w:r>
          </w:p>
        </w:tc>
        <w:tc>
          <w:tcPr>
            <w:tcW w:w="4585" w:type="dxa"/>
          </w:tcPr>
          <w:p w14:paraId="3E0A6AA3" w14:textId="77777777" w:rsidR="000E2399" w:rsidRDefault="000E2399">
            <w:pPr>
              <w:spacing w:line="22" w:lineRule="atLeast"/>
            </w:pPr>
          </w:p>
        </w:tc>
      </w:tr>
      <w:tr w:rsidR="000E2399" w14:paraId="655AE9C4" w14:textId="30A9CB61" w:rsidTr="002F2CD6">
        <w:tc>
          <w:tcPr>
            <w:tcW w:w="3955" w:type="dxa"/>
          </w:tcPr>
          <w:p w14:paraId="45589E7D" w14:textId="77777777" w:rsidR="000E2399" w:rsidRPr="00652843" w:rsidRDefault="000E2399">
            <w:pPr>
              <w:spacing w:line="22" w:lineRule="atLeast"/>
            </w:pPr>
            <w:r>
              <w:t>Decommissioning and restoration planning for agricultural land must demonstrate how the site will be restored to the standards established in the baseline site assessment.</w:t>
            </w:r>
          </w:p>
        </w:tc>
        <w:tc>
          <w:tcPr>
            <w:tcW w:w="4410" w:type="dxa"/>
          </w:tcPr>
          <w:p w14:paraId="73C4F0E8" w14:textId="77777777" w:rsidR="000E2399" w:rsidRPr="00C068B7" w:rsidRDefault="000E2399">
            <w:pPr>
              <w:spacing w:line="22" w:lineRule="atLeast"/>
            </w:pPr>
            <w:r>
              <w:t xml:space="preserve">To receive a non-farm use permit, applicants must demonstrate their consideration of planning for restoration to maintain agricultural potential.  </w:t>
            </w:r>
          </w:p>
        </w:tc>
        <w:tc>
          <w:tcPr>
            <w:tcW w:w="4585" w:type="dxa"/>
          </w:tcPr>
          <w:p w14:paraId="7CEC0BBF" w14:textId="77777777" w:rsidR="000E2399" w:rsidRDefault="000E2399">
            <w:pPr>
              <w:spacing w:line="22" w:lineRule="atLeast"/>
            </w:pPr>
          </w:p>
        </w:tc>
      </w:tr>
    </w:tbl>
    <w:p w14:paraId="2E5EB77C" w14:textId="77777777" w:rsidR="000E2399" w:rsidRDefault="000E2399" w:rsidP="000E2399"/>
    <w:p w14:paraId="053F548C" w14:textId="77777777" w:rsidR="00F83C67" w:rsidRDefault="00F83C67" w:rsidP="000E2399"/>
    <w:p w14:paraId="02205C55" w14:textId="77777777" w:rsidR="00F83C67" w:rsidRDefault="00F83C67" w:rsidP="000E2399"/>
    <w:tbl>
      <w:tblPr>
        <w:tblStyle w:val="Tab"/>
        <w:tblW w:w="0" w:type="auto"/>
        <w:tblLook w:val="04A0" w:firstRow="1" w:lastRow="0" w:firstColumn="1" w:lastColumn="0" w:noHBand="0" w:noVBand="1"/>
      </w:tblPr>
      <w:tblGrid>
        <w:gridCol w:w="4315"/>
        <w:gridCol w:w="4256"/>
        <w:gridCol w:w="4379"/>
      </w:tblGrid>
      <w:tr w:rsidR="000E2399" w14:paraId="7E48607A" w14:textId="6DAAD71B" w:rsidTr="002F2CD6">
        <w:tc>
          <w:tcPr>
            <w:tcW w:w="12950" w:type="dxa"/>
            <w:gridSpan w:val="3"/>
          </w:tcPr>
          <w:p w14:paraId="4E0B2870" w14:textId="408539F6" w:rsidR="000E2399" w:rsidRPr="00336E50" w:rsidRDefault="000E2399">
            <w:pPr>
              <w:spacing w:line="22" w:lineRule="atLeast"/>
              <w:jc w:val="center"/>
              <w:rPr>
                <w:b/>
                <w:bCs/>
              </w:rPr>
            </w:pPr>
            <w:r w:rsidRPr="00336E50">
              <w:rPr>
                <w:b/>
                <w:bCs/>
              </w:rPr>
              <w:t>Construction, Operations &amp; Decommissioning</w:t>
            </w:r>
            <w:r>
              <w:rPr>
                <w:b/>
                <w:bCs/>
              </w:rPr>
              <w:t xml:space="preserve"> Requirements</w:t>
            </w:r>
            <w:r w:rsidR="002C1CAB">
              <w:rPr>
                <w:b/>
                <w:bCs/>
              </w:rPr>
              <w:t xml:space="preserve"> – Agricultural Land</w:t>
            </w:r>
          </w:p>
        </w:tc>
      </w:tr>
      <w:tr w:rsidR="000E2399" w14:paraId="06C49400" w14:textId="1D1B2463" w:rsidTr="002F2CD6">
        <w:tc>
          <w:tcPr>
            <w:tcW w:w="4315" w:type="dxa"/>
          </w:tcPr>
          <w:p w14:paraId="39AA218E" w14:textId="77777777" w:rsidR="000E2399" w:rsidRDefault="000E2399">
            <w:pPr>
              <w:spacing w:line="22" w:lineRule="atLeast"/>
            </w:pPr>
            <w:r w:rsidRPr="00E1699B">
              <w:rPr>
                <w:b/>
                <w:bCs/>
              </w:rPr>
              <w:t>Proposed Regulatory Policy</w:t>
            </w:r>
          </w:p>
        </w:tc>
        <w:tc>
          <w:tcPr>
            <w:tcW w:w="4256" w:type="dxa"/>
          </w:tcPr>
          <w:p w14:paraId="4ED61A87" w14:textId="77777777" w:rsidR="000E2399" w:rsidRDefault="000E2399">
            <w:pPr>
              <w:spacing w:line="22" w:lineRule="atLeast"/>
            </w:pPr>
            <w:r w:rsidRPr="00E1699B">
              <w:rPr>
                <w:b/>
                <w:bCs/>
              </w:rPr>
              <w:t xml:space="preserve">Rationale </w:t>
            </w:r>
          </w:p>
        </w:tc>
        <w:tc>
          <w:tcPr>
            <w:tcW w:w="4379" w:type="dxa"/>
          </w:tcPr>
          <w:p w14:paraId="354F9952" w14:textId="24EEEF99" w:rsidR="000E2399" w:rsidRPr="00E1699B" w:rsidRDefault="000E2399">
            <w:pPr>
              <w:spacing w:line="22" w:lineRule="atLeast"/>
              <w:rPr>
                <w:b/>
                <w:bCs/>
              </w:rPr>
            </w:pPr>
            <w:r>
              <w:rPr>
                <w:b/>
                <w:bCs/>
              </w:rPr>
              <w:t>Comments</w:t>
            </w:r>
          </w:p>
        </w:tc>
      </w:tr>
      <w:tr w:rsidR="000E2399" w14:paraId="06D54181" w14:textId="49B9B0D6" w:rsidTr="002F2CD6">
        <w:tc>
          <w:tcPr>
            <w:tcW w:w="4315" w:type="dxa"/>
          </w:tcPr>
          <w:p w14:paraId="3E6E6724" w14:textId="77777777" w:rsidR="000E2399" w:rsidRDefault="000E2399">
            <w:pPr>
              <w:spacing w:line="22" w:lineRule="atLeast"/>
            </w:pPr>
            <w:r>
              <w:t xml:space="preserve">Agricultural management plan is implemented and monitored by the permit holder. </w:t>
            </w:r>
          </w:p>
        </w:tc>
        <w:tc>
          <w:tcPr>
            <w:tcW w:w="4256" w:type="dxa"/>
          </w:tcPr>
          <w:p w14:paraId="2C77B130" w14:textId="77777777" w:rsidR="000E2399" w:rsidRDefault="000E2399">
            <w:pPr>
              <w:spacing w:line="22" w:lineRule="atLeast"/>
            </w:pPr>
            <w:r>
              <w:t xml:space="preserve">Accurate information regarding the implementation and results of the implementation of the agricultural management plan is required to inform BCER’s compliance and enforcement activities. </w:t>
            </w:r>
          </w:p>
        </w:tc>
        <w:tc>
          <w:tcPr>
            <w:tcW w:w="4379" w:type="dxa"/>
          </w:tcPr>
          <w:p w14:paraId="73C1D79B" w14:textId="77777777" w:rsidR="000E2399" w:rsidRDefault="000E2399">
            <w:pPr>
              <w:spacing w:line="22" w:lineRule="atLeast"/>
            </w:pPr>
          </w:p>
        </w:tc>
      </w:tr>
      <w:tr w:rsidR="000E2399" w14:paraId="51352F58" w14:textId="6E795BA7" w:rsidTr="002F2CD6">
        <w:tc>
          <w:tcPr>
            <w:tcW w:w="4315" w:type="dxa"/>
          </w:tcPr>
          <w:p w14:paraId="3E3E94C8" w14:textId="7085755C" w:rsidR="000E2399" w:rsidRDefault="000E2399">
            <w:pPr>
              <w:spacing w:line="22" w:lineRule="atLeast"/>
            </w:pPr>
            <w:r w:rsidRPr="00EA3C59">
              <w:t xml:space="preserve">Following construction, </w:t>
            </w:r>
            <w:r>
              <w:t xml:space="preserve">progressive </w:t>
            </w:r>
            <w:r w:rsidRPr="00EA3C59">
              <w:t xml:space="preserve">restoration of land impacted by construction but not needed </w:t>
            </w:r>
            <w:r>
              <w:t>for</w:t>
            </w:r>
            <w:r w:rsidRPr="00EA3C59">
              <w:t xml:space="preserve"> operation</w:t>
            </w:r>
            <w:r>
              <w:t>s</w:t>
            </w:r>
            <w:r w:rsidR="005C7186">
              <w:t>,</w:t>
            </w:r>
            <w:r w:rsidRPr="00EA3C59">
              <w:t xml:space="preserve"> is </w:t>
            </w:r>
            <w:r>
              <w:t>completed in accordance with the decommissioning and restoration plan</w:t>
            </w:r>
            <w:r w:rsidRPr="00EA3C59">
              <w:t>.</w:t>
            </w:r>
            <w:r>
              <w:t xml:space="preserve">  </w:t>
            </w:r>
          </w:p>
        </w:tc>
        <w:tc>
          <w:tcPr>
            <w:tcW w:w="4256" w:type="dxa"/>
          </w:tcPr>
          <w:p w14:paraId="01DE88DD" w14:textId="77777777" w:rsidR="000E2399" w:rsidRDefault="000E2399">
            <w:pPr>
              <w:spacing w:line="22" w:lineRule="atLeast"/>
            </w:pPr>
            <w:r>
              <w:t xml:space="preserve">Requirement for explicit post-construction restoration ensures restoration is conducted progressively and improves agricultural use. </w:t>
            </w:r>
            <w:r w:rsidRPr="003A49DA">
              <w:t xml:space="preserve"> Restoration objectives are to return to </w:t>
            </w:r>
            <w:r>
              <w:t>pre-disturbance conditions</w:t>
            </w:r>
            <w:r w:rsidRPr="003A49DA">
              <w:t>.</w:t>
            </w:r>
            <w:r>
              <w:t xml:space="preserve">  </w:t>
            </w:r>
          </w:p>
        </w:tc>
        <w:tc>
          <w:tcPr>
            <w:tcW w:w="4379" w:type="dxa"/>
          </w:tcPr>
          <w:p w14:paraId="40BE09BB" w14:textId="77777777" w:rsidR="000E2399" w:rsidRDefault="000E2399">
            <w:pPr>
              <w:spacing w:line="22" w:lineRule="atLeast"/>
            </w:pPr>
          </w:p>
        </w:tc>
      </w:tr>
      <w:tr w:rsidR="000E2399" w14:paraId="7A13A085" w14:textId="558832B5" w:rsidTr="002F2CD6">
        <w:tc>
          <w:tcPr>
            <w:tcW w:w="4315" w:type="dxa"/>
          </w:tcPr>
          <w:p w14:paraId="0066317F" w14:textId="77777777" w:rsidR="000E2399" w:rsidRDefault="000E2399">
            <w:pPr>
              <w:spacing w:line="22" w:lineRule="atLeast"/>
            </w:pPr>
            <w:r w:rsidRPr="009461BC">
              <w:t xml:space="preserve">Final </w:t>
            </w:r>
            <w:r>
              <w:t xml:space="preserve">reclamation and </w:t>
            </w:r>
            <w:r w:rsidRPr="009461BC">
              <w:t xml:space="preserve">restoration following decommissioning of the project returns the disturbed land to </w:t>
            </w:r>
            <w:r>
              <w:t>pre-construction</w:t>
            </w:r>
            <w:r w:rsidRPr="009461BC">
              <w:t xml:space="preserve"> conditions. The initial assessment sets standards for reclamation.</w:t>
            </w:r>
          </w:p>
        </w:tc>
        <w:tc>
          <w:tcPr>
            <w:tcW w:w="4256" w:type="dxa"/>
          </w:tcPr>
          <w:p w14:paraId="6B85762E" w14:textId="3F72E4FA" w:rsidR="000E2399" w:rsidRDefault="000E2399">
            <w:pPr>
              <w:spacing w:line="22" w:lineRule="atLeast"/>
            </w:pPr>
            <w:r w:rsidRPr="00363F9F">
              <w:t xml:space="preserve">Ensures restoration of the </w:t>
            </w:r>
            <w:r>
              <w:t>Agricultural Land Reserve</w:t>
            </w:r>
            <w:r w:rsidRPr="00363F9F">
              <w:t xml:space="preserve"> lands</w:t>
            </w:r>
            <w:r>
              <w:t>, preventing loss of agricultural land and maintaining</w:t>
            </w:r>
            <w:r w:rsidRPr="00363F9F">
              <w:t xml:space="preserve"> agricultural potential for B</w:t>
            </w:r>
            <w:r w:rsidR="0032658B">
              <w:t>.</w:t>
            </w:r>
            <w:r w:rsidRPr="00363F9F">
              <w:t>C.</w:t>
            </w:r>
            <w:r>
              <w:t xml:space="preserve">  </w:t>
            </w:r>
          </w:p>
        </w:tc>
        <w:tc>
          <w:tcPr>
            <w:tcW w:w="4379" w:type="dxa"/>
          </w:tcPr>
          <w:p w14:paraId="650E398C" w14:textId="77777777" w:rsidR="000E2399" w:rsidRPr="00363F9F" w:rsidRDefault="000E2399">
            <w:pPr>
              <w:spacing w:line="22" w:lineRule="atLeast"/>
            </w:pPr>
          </w:p>
        </w:tc>
      </w:tr>
    </w:tbl>
    <w:p w14:paraId="2E82D636" w14:textId="77777777" w:rsidR="00F83C67" w:rsidRDefault="00F83C67" w:rsidP="000E2399">
      <w:pPr>
        <w:sectPr w:rsidR="00F83C67" w:rsidSect="00EB2A0F">
          <w:pgSz w:w="15840" w:h="12240" w:orient="landscape"/>
          <w:pgMar w:top="1440" w:right="1440" w:bottom="1440" w:left="1440" w:header="720" w:footer="720" w:gutter="0"/>
          <w:cols w:space="720"/>
          <w:docGrid w:linePitch="360"/>
        </w:sectPr>
      </w:pPr>
    </w:p>
    <w:p w14:paraId="09C4E553" w14:textId="404A16A7" w:rsidR="00071D21" w:rsidRPr="00260815" w:rsidRDefault="00071D21" w:rsidP="0005133C">
      <w:pPr>
        <w:pStyle w:val="Heading3"/>
      </w:pPr>
      <w:r>
        <w:t>Decommissioning and Restoration</w:t>
      </w:r>
      <w:bookmarkEnd w:id="3"/>
    </w:p>
    <w:tbl>
      <w:tblPr>
        <w:tblStyle w:val="Tab"/>
        <w:tblW w:w="12955" w:type="dxa"/>
        <w:tblLook w:val="04A0" w:firstRow="1" w:lastRow="0" w:firstColumn="1" w:lastColumn="0" w:noHBand="0" w:noVBand="1"/>
      </w:tblPr>
      <w:tblGrid>
        <w:gridCol w:w="4190"/>
        <w:gridCol w:w="4591"/>
        <w:gridCol w:w="4174"/>
      </w:tblGrid>
      <w:tr w:rsidR="00071D21" w14:paraId="5637E072" w14:textId="20CDA398" w:rsidTr="002F2CD6">
        <w:tc>
          <w:tcPr>
            <w:tcW w:w="12955" w:type="dxa"/>
            <w:gridSpan w:val="3"/>
          </w:tcPr>
          <w:p w14:paraId="0C09CD59" w14:textId="38F9725A" w:rsidR="00071D21" w:rsidRDefault="00071D21">
            <w:pPr>
              <w:spacing w:line="22" w:lineRule="atLeast"/>
              <w:jc w:val="center"/>
              <w:rPr>
                <w:b/>
                <w:bCs/>
              </w:rPr>
            </w:pPr>
            <w:r>
              <w:rPr>
                <w:b/>
                <w:bCs/>
              </w:rPr>
              <w:t xml:space="preserve">Pre-Application &amp; </w:t>
            </w:r>
            <w:r w:rsidRPr="004E0456">
              <w:rPr>
                <w:b/>
                <w:bCs/>
              </w:rPr>
              <w:t>Application Requirements</w:t>
            </w:r>
            <w:r w:rsidR="002C1CAB">
              <w:rPr>
                <w:b/>
                <w:bCs/>
              </w:rPr>
              <w:t xml:space="preserve"> – Decommissioning and Restoration</w:t>
            </w:r>
          </w:p>
        </w:tc>
      </w:tr>
      <w:tr w:rsidR="00071D21" w14:paraId="3D17C507" w14:textId="6F177B9D" w:rsidTr="002F2CD6">
        <w:tc>
          <w:tcPr>
            <w:tcW w:w="4190" w:type="dxa"/>
          </w:tcPr>
          <w:p w14:paraId="38AA5D91" w14:textId="77777777" w:rsidR="00071D21" w:rsidRPr="00740810" w:rsidRDefault="00071D21">
            <w:pPr>
              <w:spacing w:line="22" w:lineRule="atLeast"/>
              <w:rPr>
                <w:b/>
              </w:rPr>
            </w:pPr>
            <w:r w:rsidRPr="00740810">
              <w:rPr>
                <w:b/>
              </w:rPr>
              <w:t>Proposed Regulatory Policy</w:t>
            </w:r>
          </w:p>
        </w:tc>
        <w:tc>
          <w:tcPr>
            <w:tcW w:w="4591" w:type="dxa"/>
          </w:tcPr>
          <w:p w14:paraId="7AD44995" w14:textId="77777777" w:rsidR="00071D21" w:rsidRPr="00740810" w:rsidRDefault="00071D21">
            <w:pPr>
              <w:spacing w:line="22" w:lineRule="atLeast"/>
              <w:rPr>
                <w:b/>
              </w:rPr>
            </w:pPr>
            <w:r w:rsidRPr="00740810">
              <w:rPr>
                <w:b/>
              </w:rPr>
              <w:t xml:space="preserve">Rationale </w:t>
            </w:r>
          </w:p>
        </w:tc>
        <w:tc>
          <w:tcPr>
            <w:tcW w:w="4174" w:type="dxa"/>
          </w:tcPr>
          <w:p w14:paraId="72EE1D49" w14:textId="57551D0E" w:rsidR="00071D21" w:rsidRPr="00740810" w:rsidRDefault="00071D21">
            <w:pPr>
              <w:spacing w:line="22" w:lineRule="atLeast"/>
              <w:rPr>
                <w:b/>
              </w:rPr>
            </w:pPr>
            <w:r>
              <w:rPr>
                <w:b/>
              </w:rPr>
              <w:t>Comments</w:t>
            </w:r>
          </w:p>
        </w:tc>
      </w:tr>
      <w:tr w:rsidR="00071D21" w14:paraId="48B4FB4F" w14:textId="33E65F0C" w:rsidTr="002F2CD6">
        <w:tc>
          <w:tcPr>
            <w:tcW w:w="4190" w:type="dxa"/>
          </w:tcPr>
          <w:p w14:paraId="53EE6699" w14:textId="43DD2A8B" w:rsidR="00071D21" w:rsidRDefault="00071D21">
            <w:pPr>
              <w:spacing w:line="22" w:lineRule="atLeast"/>
            </w:pPr>
            <w:r>
              <w:t xml:space="preserve">Applicant must ensure a qualified professional prepares a </w:t>
            </w:r>
            <w:r w:rsidRPr="00740810">
              <w:t>decommissioning and restoration plan</w:t>
            </w:r>
            <w:r w:rsidRPr="006B4392">
              <w:t xml:space="preserve"> consistent with parameters established by the </w:t>
            </w:r>
            <w:r w:rsidR="0032658B">
              <w:t>BCER</w:t>
            </w:r>
            <w:r>
              <w:t xml:space="preserve"> and submit</w:t>
            </w:r>
            <w:r w:rsidR="0032658B">
              <w:t>s</w:t>
            </w:r>
            <w:r>
              <w:t xml:space="preserve"> this plan to the </w:t>
            </w:r>
            <w:r w:rsidR="0032658B">
              <w:t>BCER</w:t>
            </w:r>
            <w:r>
              <w:t xml:space="preserve"> with their application for approval.</w:t>
            </w:r>
          </w:p>
        </w:tc>
        <w:tc>
          <w:tcPr>
            <w:tcW w:w="4591" w:type="dxa"/>
          </w:tcPr>
          <w:p w14:paraId="7BE2D93D" w14:textId="77777777" w:rsidR="00071D21" w:rsidRDefault="00071D21">
            <w:pPr>
              <w:spacing w:line="22" w:lineRule="atLeast"/>
            </w:pPr>
            <w:r>
              <w:t>To receive a permit, applicants must demonstrate their acceptance of this responsibility for the decommissioning and restoration of project sites, their awareness of the practical and financial requirements of decommissioning and restoration, and their ability to complete decommissioning activities within an appropriate timescale.</w:t>
            </w:r>
          </w:p>
        </w:tc>
        <w:tc>
          <w:tcPr>
            <w:tcW w:w="4174" w:type="dxa"/>
          </w:tcPr>
          <w:p w14:paraId="27D92DFF" w14:textId="77777777" w:rsidR="00071D21" w:rsidRDefault="00071D21">
            <w:pPr>
              <w:spacing w:line="22" w:lineRule="atLeast"/>
            </w:pPr>
          </w:p>
        </w:tc>
      </w:tr>
      <w:tr w:rsidR="00071D21" w14:paraId="20DBAF9E" w14:textId="51C652EC" w:rsidTr="002F2CD6">
        <w:tc>
          <w:tcPr>
            <w:tcW w:w="4190" w:type="dxa"/>
          </w:tcPr>
          <w:p w14:paraId="6219F32B" w14:textId="685859B7" w:rsidR="00071D21" w:rsidRDefault="00071D21">
            <w:pPr>
              <w:spacing w:line="22" w:lineRule="atLeast"/>
            </w:pPr>
            <w:r>
              <w:t xml:space="preserve">The decommissioning and restoration plan must contain the following information, and any additional information as required by the </w:t>
            </w:r>
            <w:r w:rsidR="0032658B">
              <w:t>BCER</w:t>
            </w:r>
            <w:r>
              <w:t>.</w:t>
            </w:r>
          </w:p>
          <w:p w14:paraId="1892A0ED" w14:textId="77777777" w:rsidR="00071D21" w:rsidRDefault="00071D21" w:rsidP="00071D21">
            <w:pPr>
              <w:pStyle w:val="ListParagraph"/>
              <w:numPr>
                <w:ilvl w:val="0"/>
                <w:numId w:val="9"/>
              </w:numPr>
              <w:spacing w:line="22" w:lineRule="atLeast"/>
              <w:ind w:left="360"/>
            </w:pPr>
            <w:r>
              <w:t>Descriptions of activities required, including decommissioning, assessment, remediation, reclamation and restoration.</w:t>
            </w:r>
          </w:p>
          <w:p w14:paraId="4C345194" w14:textId="77777777" w:rsidR="00071D21" w:rsidRDefault="00071D21" w:rsidP="00071D21">
            <w:pPr>
              <w:pStyle w:val="ListParagraph"/>
              <w:numPr>
                <w:ilvl w:val="0"/>
                <w:numId w:val="9"/>
              </w:numPr>
              <w:spacing w:line="22" w:lineRule="atLeast"/>
              <w:ind w:left="360"/>
            </w:pPr>
            <w:r>
              <w:t>Schedule and timing of progressive restoration activities to be completed post-construction.</w:t>
            </w:r>
          </w:p>
          <w:p w14:paraId="0E2A7E6C" w14:textId="77777777" w:rsidR="00071D21" w:rsidRDefault="00071D21" w:rsidP="00071D21">
            <w:pPr>
              <w:pStyle w:val="ListParagraph"/>
              <w:numPr>
                <w:ilvl w:val="0"/>
                <w:numId w:val="9"/>
              </w:numPr>
              <w:spacing w:after="160" w:line="22" w:lineRule="atLeast"/>
              <w:ind w:left="360"/>
            </w:pPr>
            <w:r>
              <w:t>Timeline of all decommissioning and restoration activities to be completed post-operations and following suspension of the facility.</w:t>
            </w:r>
          </w:p>
          <w:p w14:paraId="0F40BF0B" w14:textId="77777777" w:rsidR="00071D21" w:rsidRDefault="00071D21" w:rsidP="00071D21">
            <w:pPr>
              <w:pStyle w:val="ListParagraph"/>
              <w:numPr>
                <w:ilvl w:val="0"/>
                <w:numId w:val="9"/>
              </w:numPr>
              <w:spacing w:line="22" w:lineRule="atLeast"/>
              <w:ind w:left="360"/>
            </w:pPr>
            <w:r>
              <w:t>Description of how materials and equipment will be responsibly disposed and confirmation from the proposed waste handling facility of their capacity to receive the materials.</w:t>
            </w:r>
          </w:p>
          <w:p w14:paraId="41EDB940" w14:textId="77777777" w:rsidR="00071D21" w:rsidRDefault="00071D21" w:rsidP="00071D21">
            <w:pPr>
              <w:pStyle w:val="ListParagraph"/>
              <w:numPr>
                <w:ilvl w:val="0"/>
                <w:numId w:val="9"/>
              </w:numPr>
              <w:spacing w:line="22" w:lineRule="atLeast"/>
              <w:ind w:left="360"/>
            </w:pPr>
            <w:r>
              <w:t>Description of any materials to be left on site and how these will be safely managed.</w:t>
            </w:r>
          </w:p>
          <w:p w14:paraId="57E8A530" w14:textId="77777777" w:rsidR="00071D21" w:rsidRDefault="00071D21" w:rsidP="00071D21">
            <w:pPr>
              <w:pStyle w:val="ListParagraph"/>
              <w:numPr>
                <w:ilvl w:val="0"/>
                <w:numId w:val="9"/>
              </w:numPr>
              <w:spacing w:line="22" w:lineRule="atLeast"/>
              <w:ind w:left="360"/>
            </w:pPr>
            <w:r>
              <w:t>Inventory of all substances that could potentially cause pollution or contaminate the site and how any contamination will be prevented and/or remediated.</w:t>
            </w:r>
          </w:p>
          <w:p w14:paraId="13161395" w14:textId="77777777" w:rsidR="00071D21" w:rsidRDefault="00071D21" w:rsidP="00071D21">
            <w:pPr>
              <w:pStyle w:val="ListParagraph"/>
              <w:numPr>
                <w:ilvl w:val="0"/>
                <w:numId w:val="9"/>
              </w:numPr>
              <w:spacing w:line="22" w:lineRule="atLeast"/>
              <w:ind w:left="360"/>
            </w:pPr>
            <w:r>
              <w:t>Cost-estimate of all activities.</w:t>
            </w:r>
          </w:p>
        </w:tc>
        <w:tc>
          <w:tcPr>
            <w:tcW w:w="4591" w:type="dxa"/>
          </w:tcPr>
          <w:p w14:paraId="50F9F93E" w14:textId="08917CDF" w:rsidR="00071D21" w:rsidRDefault="00071D21">
            <w:pPr>
              <w:spacing w:line="22" w:lineRule="atLeast"/>
            </w:pPr>
            <w:r>
              <w:t xml:space="preserve">Proposed requirements for content of decommissioning and restoration plans are consistent with </w:t>
            </w:r>
            <w:r w:rsidR="00325ACC">
              <w:t xml:space="preserve">Environmental Management Act </w:t>
            </w:r>
            <w:r>
              <w:t xml:space="preserve">provisions </w:t>
            </w:r>
            <w:r w:rsidR="00325ACC">
              <w:t>(</w:t>
            </w:r>
            <w:r>
              <w:t>awaiting enactment</w:t>
            </w:r>
            <w:r w:rsidR="00325ACC">
              <w:t>)</w:t>
            </w:r>
            <w:r>
              <w:t xml:space="preserve"> and provide information required for SDMs to evaluate the feasibility of the proposed activities and the permit holder’s liability.</w:t>
            </w:r>
          </w:p>
        </w:tc>
        <w:tc>
          <w:tcPr>
            <w:tcW w:w="4174" w:type="dxa"/>
          </w:tcPr>
          <w:p w14:paraId="406805EB" w14:textId="77777777" w:rsidR="00071D21" w:rsidRDefault="00071D21">
            <w:pPr>
              <w:spacing w:line="22" w:lineRule="atLeast"/>
            </w:pPr>
          </w:p>
        </w:tc>
      </w:tr>
    </w:tbl>
    <w:p w14:paraId="0F04BB40" w14:textId="427ACBA2" w:rsidR="00071D21" w:rsidRDefault="002F2CD6">
      <w:r>
        <w:br w:type="page"/>
      </w:r>
    </w:p>
    <w:tbl>
      <w:tblPr>
        <w:tblStyle w:val="Tab"/>
        <w:tblW w:w="12955" w:type="dxa"/>
        <w:tblLook w:val="04A0" w:firstRow="1" w:lastRow="0" w:firstColumn="1" w:lastColumn="0" w:noHBand="0" w:noVBand="1"/>
      </w:tblPr>
      <w:tblGrid>
        <w:gridCol w:w="4303"/>
        <w:gridCol w:w="4447"/>
        <w:gridCol w:w="4205"/>
      </w:tblGrid>
      <w:tr w:rsidR="00071D21" w14:paraId="4FA9D61D" w14:textId="335704BA" w:rsidTr="00F83C67">
        <w:tc>
          <w:tcPr>
            <w:tcW w:w="12955" w:type="dxa"/>
            <w:gridSpan w:val="3"/>
          </w:tcPr>
          <w:p w14:paraId="2C5D1ECD" w14:textId="587E3CFB" w:rsidR="00071D21" w:rsidRPr="001267BE" w:rsidRDefault="00071D21">
            <w:pPr>
              <w:pStyle w:val="ListParagraph"/>
              <w:spacing w:line="22" w:lineRule="atLeast"/>
              <w:ind w:left="360"/>
              <w:jc w:val="center"/>
              <w:rPr>
                <w:b/>
              </w:rPr>
            </w:pPr>
            <w:r w:rsidRPr="001267BE">
              <w:rPr>
                <w:b/>
              </w:rPr>
              <w:t>Construction, Operations &amp; Decommissioning Requirements</w:t>
            </w:r>
            <w:r w:rsidR="002C1CAB">
              <w:rPr>
                <w:b/>
              </w:rPr>
              <w:t xml:space="preserve"> – Decommissioning and Restoration</w:t>
            </w:r>
          </w:p>
        </w:tc>
      </w:tr>
      <w:tr w:rsidR="00071D21" w14:paraId="1C565EE6" w14:textId="0B73600A" w:rsidTr="00F83C67">
        <w:tc>
          <w:tcPr>
            <w:tcW w:w="4303" w:type="dxa"/>
          </w:tcPr>
          <w:p w14:paraId="4187FDA3" w14:textId="77777777" w:rsidR="00071D21" w:rsidRDefault="00071D21">
            <w:pPr>
              <w:spacing w:line="22" w:lineRule="atLeast"/>
            </w:pPr>
            <w:r w:rsidRPr="00A20C1C">
              <w:rPr>
                <w:b/>
                <w:bCs/>
              </w:rPr>
              <w:t>Proposed Regulatory Policy</w:t>
            </w:r>
          </w:p>
        </w:tc>
        <w:tc>
          <w:tcPr>
            <w:tcW w:w="4447" w:type="dxa"/>
          </w:tcPr>
          <w:p w14:paraId="191A2DA9" w14:textId="77777777" w:rsidR="00071D21" w:rsidRDefault="00071D21">
            <w:pPr>
              <w:spacing w:line="22" w:lineRule="atLeast"/>
            </w:pPr>
            <w:r w:rsidRPr="00EE003B">
              <w:rPr>
                <w:b/>
              </w:rPr>
              <w:t xml:space="preserve">Rationale </w:t>
            </w:r>
          </w:p>
        </w:tc>
        <w:tc>
          <w:tcPr>
            <w:tcW w:w="4205" w:type="dxa"/>
          </w:tcPr>
          <w:p w14:paraId="643810A2" w14:textId="3D1C7C5E" w:rsidR="00071D21" w:rsidRPr="00EE003B" w:rsidRDefault="00071D21">
            <w:pPr>
              <w:spacing w:line="22" w:lineRule="atLeast"/>
              <w:rPr>
                <w:b/>
              </w:rPr>
            </w:pPr>
            <w:r>
              <w:rPr>
                <w:b/>
              </w:rPr>
              <w:t>Comments</w:t>
            </w:r>
          </w:p>
        </w:tc>
      </w:tr>
      <w:tr w:rsidR="00071D21" w14:paraId="2CB04052" w14:textId="55E30F1C" w:rsidTr="00F83C67">
        <w:tc>
          <w:tcPr>
            <w:tcW w:w="4303" w:type="dxa"/>
          </w:tcPr>
          <w:p w14:paraId="3883615E" w14:textId="77777777" w:rsidR="00071D21" w:rsidRDefault="00071D21">
            <w:pPr>
              <w:spacing w:line="22" w:lineRule="atLeast"/>
            </w:pPr>
            <w:r>
              <w:t>Post-construction restoration activities must be initiated within one year of commencement of operations.</w:t>
            </w:r>
          </w:p>
        </w:tc>
        <w:tc>
          <w:tcPr>
            <w:tcW w:w="4447" w:type="dxa"/>
          </w:tcPr>
          <w:p w14:paraId="233B1563" w14:textId="18C894B7" w:rsidR="00071D21" w:rsidRDefault="00071D21">
            <w:pPr>
              <w:spacing w:line="22" w:lineRule="atLeast"/>
            </w:pPr>
            <w:r>
              <w:t xml:space="preserve">Requirement for explicit post-construction and schedules ensuring restoration is conducted progressively and not reserved until the end </w:t>
            </w:r>
            <w:r w:rsidR="0032658B">
              <w:t xml:space="preserve">of </w:t>
            </w:r>
            <w:r>
              <w:t>operations.</w:t>
            </w:r>
          </w:p>
        </w:tc>
        <w:tc>
          <w:tcPr>
            <w:tcW w:w="4205" w:type="dxa"/>
          </w:tcPr>
          <w:p w14:paraId="02C79378" w14:textId="77777777" w:rsidR="00071D21" w:rsidRDefault="00071D21">
            <w:pPr>
              <w:spacing w:line="22" w:lineRule="atLeast"/>
            </w:pPr>
          </w:p>
        </w:tc>
      </w:tr>
      <w:tr w:rsidR="00071D21" w14:paraId="60F4D304" w14:textId="3D712475" w:rsidTr="00F83C67">
        <w:tc>
          <w:tcPr>
            <w:tcW w:w="4303" w:type="dxa"/>
          </w:tcPr>
          <w:p w14:paraId="00A05CF7" w14:textId="77777777" w:rsidR="00071D21" w:rsidRDefault="00071D21">
            <w:pPr>
              <w:spacing w:line="22" w:lineRule="atLeast"/>
            </w:pPr>
            <w:r>
              <w:t xml:space="preserve">All decommissioning and restoration plans must be reviewed and, if necessary, updated by a qualified professional </w:t>
            </w:r>
            <w:r w:rsidRPr="00EE538E">
              <w:rPr>
                <w:b/>
              </w:rPr>
              <w:t>every five years.</w:t>
            </w:r>
            <w:r>
              <w:t xml:space="preserve"> </w:t>
            </w:r>
            <w:r>
              <w:br/>
              <w:t xml:space="preserve"> </w:t>
            </w:r>
          </w:p>
        </w:tc>
        <w:tc>
          <w:tcPr>
            <w:tcW w:w="4447" w:type="dxa"/>
          </w:tcPr>
          <w:p w14:paraId="231B14AC" w14:textId="18570327" w:rsidR="00071D21" w:rsidRDefault="00071D21">
            <w:pPr>
              <w:spacing w:line="22" w:lineRule="atLeast"/>
            </w:pPr>
            <w:r>
              <w:t xml:space="preserve">Ensure decommissioning and restoration plans submitted with a permit application remain relevant and practicable across the lifetime of the facility (~ 30 years) and can account for changes in available technology, waste disposal options and environmental conditions. </w:t>
            </w:r>
          </w:p>
        </w:tc>
        <w:tc>
          <w:tcPr>
            <w:tcW w:w="4205" w:type="dxa"/>
          </w:tcPr>
          <w:p w14:paraId="38906962" w14:textId="77777777" w:rsidR="00071D21" w:rsidRDefault="00071D21">
            <w:pPr>
              <w:spacing w:line="22" w:lineRule="atLeast"/>
            </w:pPr>
          </w:p>
        </w:tc>
      </w:tr>
      <w:tr w:rsidR="00071D21" w14:paraId="471D1889" w14:textId="1727AD05" w:rsidTr="00F83C67">
        <w:tc>
          <w:tcPr>
            <w:tcW w:w="4303" w:type="dxa"/>
          </w:tcPr>
          <w:p w14:paraId="2B501F34" w14:textId="428C05BD" w:rsidR="00071D21" w:rsidRDefault="00071D21">
            <w:pPr>
              <w:spacing w:line="22" w:lineRule="atLeast"/>
            </w:pPr>
            <w:r>
              <w:t xml:space="preserve">The permit holder must submit updates to the decommissioning and restoration plan to the </w:t>
            </w:r>
            <w:r w:rsidR="0032658B">
              <w:t>BCER</w:t>
            </w:r>
            <w:r>
              <w:t xml:space="preserve"> for approval.</w:t>
            </w:r>
            <w:r w:rsidDel="001E7072">
              <w:t xml:space="preserve"> </w:t>
            </w:r>
          </w:p>
        </w:tc>
        <w:tc>
          <w:tcPr>
            <w:tcW w:w="4447" w:type="dxa"/>
          </w:tcPr>
          <w:p w14:paraId="3BC9C87C" w14:textId="208E566A" w:rsidR="00071D21" w:rsidRDefault="00071D21">
            <w:pPr>
              <w:spacing w:line="22" w:lineRule="atLeast"/>
            </w:pPr>
            <w:r>
              <w:t xml:space="preserve">Decommissioning and restoration plans must be approved by the </w:t>
            </w:r>
            <w:r w:rsidR="0032658B">
              <w:t>BCER</w:t>
            </w:r>
            <w:r>
              <w:t xml:space="preserve">. The </w:t>
            </w:r>
            <w:r w:rsidR="0032658B">
              <w:t>BCER</w:t>
            </w:r>
            <w:r>
              <w:t xml:space="preserve"> will, through guidance, identify criteria for a decommissioning and restoration plan to be approved. These may include, but are not limited to, maximum timelines for decommissioning and restoration, requirements for agricultural land, removing structures and completing certificates of restoration.</w:t>
            </w:r>
          </w:p>
        </w:tc>
        <w:tc>
          <w:tcPr>
            <w:tcW w:w="4205" w:type="dxa"/>
          </w:tcPr>
          <w:p w14:paraId="6825592D" w14:textId="77777777" w:rsidR="00071D21" w:rsidRDefault="00071D21">
            <w:pPr>
              <w:spacing w:line="22" w:lineRule="atLeast"/>
            </w:pPr>
          </w:p>
        </w:tc>
      </w:tr>
      <w:tr w:rsidR="00071D21" w14:paraId="3D47EA7F" w14:textId="7BDB14AC" w:rsidTr="00F83C67">
        <w:tc>
          <w:tcPr>
            <w:tcW w:w="4303" w:type="dxa"/>
          </w:tcPr>
          <w:p w14:paraId="4243114B" w14:textId="59A5C47B" w:rsidR="00071D21" w:rsidRDefault="00071D21">
            <w:pPr>
              <w:spacing w:line="22" w:lineRule="atLeast"/>
            </w:pPr>
            <w:r w:rsidRPr="00841C7F">
              <w:t xml:space="preserve">Within </w:t>
            </w:r>
            <w:r>
              <w:t>12</w:t>
            </w:r>
            <w:r w:rsidRPr="00841C7F">
              <w:t xml:space="preserve"> months of the last date of operation for a </w:t>
            </w:r>
            <w:r>
              <w:t>renewable energy facility</w:t>
            </w:r>
            <w:r w:rsidRPr="00841C7F">
              <w:t>, a permit holder must implement a suspension plan prepared by a qualified professional</w:t>
            </w:r>
            <w:r>
              <w:t xml:space="preserve"> </w:t>
            </w:r>
            <w:r w:rsidRPr="006B4392">
              <w:t xml:space="preserve">and consistent with parameters established by the </w:t>
            </w:r>
            <w:r w:rsidR="0032658B">
              <w:t>BCER</w:t>
            </w:r>
            <w:r w:rsidRPr="00841C7F">
              <w:t xml:space="preserve">; or return the </w:t>
            </w:r>
            <w:r>
              <w:t>facility</w:t>
            </w:r>
            <w:r w:rsidRPr="00841C7F">
              <w:t xml:space="preserve"> to operation.</w:t>
            </w:r>
          </w:p>
        </w:tc>
        <w:tc>
          <w:tcPr>
            <w:tcW w:w="4447" w:type="dxa"/>
          </w:tcPr>
          <w:p w14:paraId="21FB35B3" w14:textId="77777777" w:rsidR="00071D21" w:rsidRDefault="00071D21">
            <w:pPr>
              <w:spacing w:line="22" w:lineRule="atLeast"/>
            </w:pPr>
            <w:r w:rsidRPr="006F6A30">
              <w:t>Requires permit holders to ensure inactive wind turbines</w:t>
            </w:r>
            <w:r>
              <w:t xml:space="preserve"> and solar arrays</w:t>
            </w:r>
            <w:r w:rsidRPr="006F6A30">
              <w:t xml:space="preserve"> are in a safe state</w:t>
            </w:r>
            <w:r>
              <w:t xml:space="preserve"> that does not pose risks to the environment or public safety.</w:t>
            </w:r>
          </w:p>
        </w:tc>
        <w:tc>
          <w:tcPr>
            <w:tcW w:w="4205" w:type="dxa"/>
          </w:tcPr>
          <w:p w14:paraId="1EB4F7F5" w14:textId="77777777" w:rsidR="00071D21" w:rsidRPr="006F6A30" w:rsidRDefault="00071D21">
            <w:pPr>
              <w:spacing w:line="22" w:lineRule="atLeast"/>
            </w:pPr>
          </w:p>
        </w:tc>
      </w:tr>
      <w:tr w:rsidR="00071D21" w14:paraId="1BFA37D0" w14:textId="1F993405" w:rsidTr="00F83C67">
        <w:tc>
          <w:tcPr>
            <w:tcW w:w="4303" w:type="dxa"/>
          </w:tcPr>
          <w:p w14:paraId="0AFBD525" w14:textId="50C263CD" w:rsidR="00071D21" w:rsidRDefault="00071D21">
            <w:pPr>
              <w:spacing w:line="22" w:lineRule="atLeast"/>
            </w:pPr>
            <w:r>
              <w:t xml:space="preserve">The permit holder must implement the approved post-operations decommissioning and restoration plan consistent with parameters established by the </w:t>
            </w:r>
            <w:r w:rsidR="00031AD5">
              <w:t>BCER</w:t>
            </w:r>
            <w:r>
              <w:t xml:space="preserve"> within 24 months of the last date of operation.</w:t>
            </w:r>
          </w:p>
        </w:tc>
        <w:tc>
          <w:tcPr>
            <w:tcW w:w="4447" w:type="dxa"/>
          </w:tcPr>
          <w:p w14:paraId="7A2C9918" w14:textId="0781C711" w:rsidR="00071D21" w:rsidRDefault="00071D21">
            <w:pPr>
              <w:spacing w:line="22" w:lineRule="atLeast"/>
            </w:pPr>
            <w:r>
              <w:t>Provides an explicit requirement that permit holders proceed with approved plans and ensures decommissioning and restoration activities are completed in a timely fashion.</w:t>
            </w:r>
          </w:p>
        </w:tc>
        <w:tc>
          <w:tcPr>
            <w:tcW w:w="4205" w:type="dxa"/>
          </w:tcPr>
          <w:p w14:paraId="536D5844" w14:textId="77777777" w:rsidR="00071D21" w:rsidRDefault="00071D21">
            <w:pPr>
              <w:spacing w:line="22" w:lineRule="atLeast"/>
            </w:pPr>
          </w:p>
        </w:tc>
      </w:tr>
      <w:tr w:rsidR="00071D21" w14:paraId="611445DD" w14:textId="24E0083D" w:rsidTr="00F83C67">
        <w:tc>
          <w:tcPr>
            <w:tcW w:w="4303" w:type="dxa"/>
          </w:tcPr>
          <w:p w14:paraId="693BF768" w14:textId="0840DB4E" w:rsidR="00071D21" w:rsidRDefault="00071D21">
            <w:pPr>
              <w:spacing w:line="22" w:lineRule="atLeast"/>
            </w:pPr>
            <w:r>
              <w:t xml:space="preserve">The </w:t>
            </w:r>
            <w:r w:rsidRPr="002628E3">
              <w:t xml:space="preserve">permit holder must ensure the decommissioning of a </w:t>
            </w:r>
            <w:r>
              <w:t>renewable energy</w:t>
            </w:r>
            <w:r w:rsidRPr="002628E3">
              <w:t xml:space="preserve"> </w:t>
            </w:r>
            <w:r>
              <w:t>project</w:t>
            </w:r>
            <w:r w:rsidRPr="002628E3">
              <w:t xml:space="preserve"> is carried out safely.</w:t>
            </w:r>
          </w:p>
        </w:tc>
        <w:tc>
          <w:tcPr>
            <w:tcW w:w="4447" w:type="dxa"/>
          </w:tcPr>
          <w:p w14:paraId="3C8F509C" w14:textId="75B857B2" w:rsidR="00071D21" w:rsidRDefault="00071D21">
            <w:pPr>
              <w:spacing w:line="22" w:lineRule="atLeast"/>
            </w:pPr>
            <w:r>
              <w:t>Decommissioning operations carry similar risks as construction and dangers to employees and the public</w:t>
            </w:r>
            <w:r w:rsidR="00637C92">
              <w:t>,</w:t>
            </w:r>
            <w:r>
              <w:t xml:space="preserve"> must be minimized.</w:t>
            </w:r>
          </w:p>
        </w:tc>
        <w:tc>
          <w:tcPr>
            <w:tcW w:w="4205" w:type="dxa"/>
          </w:tcPr>
          <w:p w14:paraId="41A8D657" w14:textId="77777777" w:rsidR="00071D21" w:rsidRDefault="00071D21">
            <w:pPr>
              <w:spacing w:line="22" w:lineRule="atLeast"/>
            </w:pPr>
          </w:p>
        </w:tc>
      </w:tr>
      <w:tr w:rsidR="00071D21" w14:paraId="57469B96" w14:textId="05339AB4" w:rsidTr="00F83C67">
        <w:tc>
          <w:tcPr>
            <w:tcW w:w="4303" w:type="dxa"/>
          </w:tcPr>
          <w:p w14:paraId="61C91D47" w14:textId="02E2CDA0" w:rsidR="00071D21" w:rsidRDefault="00071D21">
            <w:pPr>
              <w:spacing w:line="22" w:lineRule="atLeast"/>
            </w:pPr>
            <w:r>
              <w:t xml:space="preserve">The permit holder must keep records demonstrating implementation of the decommissioning and restoration plan and submit these records to the </w:t>
            </w:r>
            <w:r w:rsidR="0032658B">
              <w:t>BCER</w:t>
            </w:r>
            <w:r>
              <w:t xml:space="preserve"> on request. </w:t>
            </w:r>
          </w:p>
        </w:tc>
        <w:tc>
          <w:tcPr>
            <w:tcW w:w="4447" w:type="dxa"/>
          </w:tcPr>
          <w:p w14:paraId="7B751F81" w14:textId="77777777" w:rsidR="00071D21" w:rsidRDefault="00071D21">
            <w:pPr>
              <w:spacing w:line="22" w:lineRule="atLeast"/>
            </w:pPr>
            <w:r>
              <w:t xml:space="preserve">Records are required to support and inform BCER’s enforcement activities and to ensure permit holders comply with applicable regulations and the conditions of their permit. </w:t>
            </w:r>
          </w:p>
        </w:tc>
        <w:tc>
          <w:tcPr>
            <w:tcW w:w="4205" w:type="dxa"/>
          </w:tcPr>
          <w:p w14:paraId="27C2AFBA" w14:textId="77777777" w:rsidR="00071D21" w:rsidRDefault="00071D21">
            <w:pPr>
              <w:spacing w:line="22" w:lineRule="atLeast"/>
            </w:pPr>
          </w:p>
        </w:tc>
      </w:tr>
    </w:tbl>
    <w:p w14:paraId="539BE96C" w14:textId="77777777" w:rsidR="00F83C67" w:rsidRDefault="00F83C67">
      <w:pPr>
        <w:sectPr w:rsidR="00F83C67" w:rsidSect="00EB2A0F">
          <w:pgSz w:w="15840" w:h="12240" w:orient="landscape"/>
          <w:pgMar w:top="1440" w:right="1440" w:bottom="1440" w:left="1440" w:header="720" w:footer="720" w:gutter="0"/>
          <w:cols w:space="720"/>
          <w:docGrid w:linePitch="360"/>
        </w:sectPr>
      </w:pPr>
    </w:p>
    <w:p w14:paraId="31A14F2C" w14:textId="77777777" w:rsidR="00071D21" w:rsidRDefault="00071D21" w:rsidP="002F2CD6">
      <w:pPr>
        <w:spacing w:after="80"/>
      </w:pPr>
    </w:p>
    <w:p w14:paraId="77CAAEF9" w14:textId="77777777" w:rsidR="000E2399" w:rsidRPr="00BD4804" w:rsidRDefault="000E2399" w:rsidP="008C06BA">
      <w:pPr>
        <w:pStyle w:val="Heading1"/>
      </w:pPr>
      <w:bookmarkStart w:id="4" w:name="_Toc209000783"/>
      <w:r w:rsidRPr="00BD4804">
        <w:t>Supporting Reconciliation</w:t>
      </w:r>
      <w:bookmarkEnd w:id="4"/>
    </w:p>
    <w:p w14:paraId="1B23CF02" w14:textId="77777777" w:rsidR="000E2399" w:rsidRDefault="000E2399" w:rsidP="0005133C">
      <w:pPr>
        <w:pStyle w:val="Heading3"/>
      </w:pPr>
      <w:bookmarkStart w:id="5" w:name="_Toc209000786"/>
      <w:r>
        <w:t>Early and Pre-Engagement</w:t>
      </w:r>
      <w:bookmarkEnd w:id="5"/>
    </w:p>
    <w:tbl>
      <w:tblPr>
        <w:tblStyle w:val="Tab"/>
        <w:tblW w:w="12950" w:type="dxa"/>
        <w:tblLook w:val="04A0" w:firstRow="1" w:lastRow="0" w:firstColumn="1" w:lastColumn="0" w:noHBand="0" w:noVBand="1"/>
      </w:tblPr>
      <w:tblGrid>
        <w:gridCol w:w="4315"/>
        <w:gridCol w:w="4500"/>
        <w:gridCol w:w="4135"/>
      </w:tblGrid>
      <w:tr w:rsidR="000E2399" w:rsidRPr="001036EE" w14:paraId="77EBE698" w14:textId="070DD788" w:rsidTr="00F83C67">
        <w:trPr>
          <w:trHeight w:val="296"/>
        </w:trPr>
        <w:tc>
          <w:tcPr>
            <w:tcW w:w="12950" w:type="dxa"/>
            <w:gridSpan w:val="3"/>
          </w:tcPr>
          <w:p w14:paraId="391221A5" w14:textId="5951506A" w:rsidR="000E2399" w:rsidRDefault="000E2399">
            <w:pPr>
              <w:spacing w:line="22" w:lineRule="atLeast"/>
              <w:jc w:val="center"/>
              <w:rPr>
                <w:b/>
                <w:bCs/>
              </w:rPr>
            </w:pPr>
            <w:r>
              <w:rPr>
                <w:b/>
                <w:bCs/>
              </w:rPr>
              <w:t xml:space="preserve">Pre-Application &amp; </w:t>
            </w:r>
            <w:r w:rsidRPr="004E0456">
              <w:rPr>
                <w:b/>
                <w:bCs/>
              </w:rPr>
              <w:t>Application Requirements</w:t>
            </w:r>
            <w:r w:rsidR="007400D1">
              <w:rPr>
                <w:b/>
                <w:bCs/>
              </w:rPr>
              <w:t xml:space="preserve"> – Early and Pre-Engagement</w:t>
            </w:r>
          </w:p>
        </w:tc>
      </w:tr>
      <w:tr w:rsidR="000E2399" w:rsidRPr="001036EE" w14:paraId="575F1245" w14:textId="07A19B59" w:rsidTr="00F83C67">
        <w:tc>
          <w:tcPr>
            <w:tcW w:w="4315" w:type="dxa"/>
          </w:tcPr>
          <w:p w14:paraId="2FFA5426" w14:textId="77777777" w:rsidR="000E2399" w:rsidRPr="00E1699B" w:rsidRDefault="000E2399">
            <w:pPr>
              <w:spacing w:line="22" w:lineRule="atLeast"/>
              <w:rPr>
                <w:b/>
              </w:rPr>
            </w:pPr>
            <w:r w:rsidRPr="00E1699B">
              <w:rPr>
                <w:b/>
              </w:rPr>
              <w:t>Proposed Regulatory Policy</w:t>
            </w:r>
          </w:p>
        </w:tc>
        <w:tc>
          <w:tcPr>
            <w:tcW w:w="4500" w:type="dxa"/>
          </w:tcPr>
          <w:p w14:paraId="317B0441" w14:textId="77777777" w:rsidR="000E2399" w:rsidRPr="00E1699B" w:rsidRDefault="000E2399">
            <w:pPr>
              <w:spacing w:line="22" w:lineRule="atLeast"/>
              <w:rPr>
                <w:b/>
              </w:rPr>
            </w:pPr>
            <w:r w:rsidRPr="00E1699B">
              <w:rPr>
                <w:b/>
              </w:rPr>
              <w:t xml:space="preserve">Rationale </w:t>
            </w:r>
          </w:p>
        </w:tc>
        <w:tc>
          <w:tcPr>
            <w:tcW w:w="4135" w:type="dxa"/>
          </w:tcPr>
          <w:p w14:paraId="5DD16817" w14:textId="6BB01E7B" w:rsidR="000E2399" w:rsidRPr="00E1699B" w:rsidRDefault="000E2399">
            <w:pPr>
              <w:spacing w:line="22" w:lineRule="atLeast"/>
              <w:rPr>
                <w:b/>
              </w:rPr>
            </w:pPr>
            <w:r>
              <w:rPr>
                <w:b/>
              </w:rPr>
              <w:t>Comments</w:t>
            </w:r>
          </w:p>
        </w:tc>
      </w:tr>
      <w:tr w:rsidR="000E2399" w:rsidRPr="001036EE" w14:paraId="1634E2FC" w14:textId="4593347D" w:rsidTr="00F83C67">
        <w:trPr>
          <w:trHeight w:val="260"/>
        </w:trPr>
        <w:tc>
          <w:tcPr>
            <w:tcW w:w="4315" w:type="dxa"/>
          </w:tcPr>
          <w:p w14:paraId="754CC70A" w14:textId="77777777" w:rsidR="000E2399" w:rsidRPr="001036EE" w:rsidRDefault="000E2399">
            <w:pPr>
              <w:spacing w:after="160" w:line="22" w:lineRule="atLeast"/>
            </w:pPr>
            <w:r w:rsidRPr="001036EE">
              <w:t xml:space="preserve">An applicant must </w:t>
            </w:r>
            <w:r>
              <w:t>conduct pre-engagement with impacted First Nations and submit a pre-engagement report with their application.</w:t>
            </w:r>
          </w:p>
        </w:tc>
        <w:tc>
          <w:tcPr>
            <w:tcW w:w="4500" w:type="dxa"/>
          </w:tcPr>
          <w:p w14:paraId="1D7CD301" w14:textId="77777777" w:rsidR="000E2399" w:rsidRDefault="000E2399">
            <w:pPr>
              <w:spacing w:after="60" w:line="22" w:lineRule="atLeast"/>
            </w:pPr>
            <w:r>
              <w:t>Pre-engagement supports incorporation of Indigenous Knowledge and First Nation interests into development plans. Pre-engagement is required across the BCER’s regulated activities.</w:t>
            </w:r>
          </w:p>
          <w:p w14:paraId="58B79751" w14:textId="31CF65B6" w:rsidR="000E2399" w:rsidRPr="001036EE" w:rsidRDefault="000E2399">
            <w:pPr>
              <w:spacing w:after="60" w:line="22" w:lineRule="atLeast"/>
            </w:pPr>
            <w:r>
              <w:t xml:space="preserve">Detail regarding these reporting requirements is outlined in the existing pre-engagement guidance. This report is required to demonstrate that pre-engagement has been completed and to indicate how interests identified have been incorporated into development plans. </w:t>
            </w:r>
          </w:p>
        </w:tc>
        <w:tc>
          <w:tcPr>
            <w:tcW w:w="4135" w:type="dxa"/>
          </w:tcPr>
          <w:p w14:paraId="3B517C19" w14:textId="77777777" w:rsidR="000E2399" w:rsidRDefault="000E2399">
            <w:pPr>
              <w:spacing w:after="60" w:line="22" w:lineRule="atLeast"/>
            </w:pPr>
          </w:p>
        </w:tc>
      </w:tr>
    </w:tbl>
    <w:p w14:paraId="2387A30F" w14:textId="77777777" w:rsidR="000E2399" w:rsidRPr="000E2399" w:rsidRDefault="000E2399" w:rsidP="000E2399"/>
    <w:p w14:paraId="6FA98141" w14:textId="77777777" w:rsidR="00F83C67" w:rsidRDefault="00F83C67" w:rsidP="005637A6">
      <w:pPr>
        <w:spacing w:line="22" w:lineRule="atLeast"/>
        <w:sectPr w:rsidR="00F83C67" w:rsidSect="00EB2A0F">
          <w:pgSz w:w="15840" w:h="12240" w:orient="landscape"/>
          <w:pgMar w:top="1440" w:right="1440" w:bottom="1440" w:left="1440" w:header="720" w:footer="720" w:gutter="0"/>
          <w:cols w:space="720"/>
          <w:docGrid w:linePitch="360"/>
        </w:sectPr>
      </w:pPr>
    </w:p>
    <w:p w14:paraId="4C2D4C78" w14:textId="77777777" w:rsidR="005637A6" w:rsidRPr="001036EE" w:rsidRDefault="005637A6" w:rsidP="005637A6">
      <w:pPr>
        <w:spacing w:line="22" w:lineRule="atLeast"/>
      </w:pPr>
    </w:p>
    <w:p w14:paraId="4468C70F" w14:textId="4E1F2080" w:rsidR="00132E01" w:rsidRDefault="005637A6" w:rsidP="0005133C">
      <w:pPr>
        <w:pStyle w:val="Heading3"/>
      </w:pPr>
      <w:bookmarkStart w:id="6" w:name="_Toc209000787"/>
      <w:r w:rsidRPr="00236BCB">
        <w:t>Indigenous Knowledge</w:t>
      </w:r>
      <w:r>
        <w:t xml:space="preserve"> and its Protection</w:t>
      </w:r>
      <w:bookmarkEnd w:id="6"/>
    </w:p>
    <w:tbl>
      <w:tblPr>
        <w:tblStyle w:val="Tab"/>
        <w:tblW w:w="12950" w:type="dxa"/>
        <w:tblLook w:val="04A0" w:firstRow="1" w:lastRow="0" w:firstColumn="1" w:lastColumn="0" w:noHBand="0" w:noVBand="1"/>
      </w:tblPr>
      <w:tblGrid>
        <w:gridCol w:w="3110"/>
        <w:gridCol w:w="5040"/>
        <w:gridCol w:w="4800"/>
      </w:tblGrid>
      <w:tr w:rsidR="005637A6" w:rsidRPr="001036EE" w14:paraId="21ECAAC2" w14:textId="5DAAF8BF" w:rsidTr="00F83C67">
        <w:tc>
          <w:tcPr>
            <w:tcW w:w="12950" w:type="dxa"/>
            <w:gridSpan w:val="3"/>
          </w:tcPr>
          <w:p w14:paraId="0315A23D" w14:textId="71141ED7" w:rsidR="005637A6" w:rsidRDefault="005637A6">
            <w:pPr>
              <w:spacing w:line="22" w:lineRule="atLeast"/>
              <w:jc w:val="center"/>
              <w:rPr>
                <w:b/>
                <w:bCs/>
              </w:rPr>
            </w:pPr>
            <w:r>
              <w:rPr>
                <w:b/>
                <w:bCs/>
              </w:rPr>
              <w:t xml:space="preserve">Pre-Application &amp; </w:t>
            </w:r>
            <w:r w:rsidRPr="004E0456">
              <w:rPr>
                <w:b/>
                <w:bCs/>
              </w:rPr>
              <w:t>Application Requirements</w:t>
            </w:r>
            <w:r w:rsidR="007400D1">
              <w:rPr>
                <w:b/>
                <w:bCs/>
              </w:rPr>
              <w:t xml:space="preserve"> – Indigenous Knowledge and its Protection</w:t>
            </w:r>
          </w:p>
        </w:tc>
      </w:tr>
      <w:tr w:rsidR="005637A6" w:rsidRPr="00E1699B" w14:paraId="6C89ADE3" w14:textId="6FFDB262" w:rsidTr="00F83C67">
        <w:tc>
          <w:tcPr>
            <w:tcW w:w="3110" w:type="dxa"/>
          </w:tcPr>
          <w:p w14:paraId="0F5F9418" w14:textId="77777777" w:rsidR="005637A6" w:rsidRPr="00E1699B" w:rsidRDefault="005637A6">
            <w:pPr>
              <w:spacing w:line="22" w:lineRule="atLeast"/>
              <w:rPr>
                <w:b/>
              </w:rPr>
            </w:pPr>
            <w:r w:rsidRPr="00E1699B">
              <w:rPr>
                <w:b/>
              </w:rPr>
              <w:t>Proposed Regulatory Policy</w:t>
            </w:r>
          </w:p>
        </w:tc>
        <w:tc>
          <w:tcPr>
            <w:tcW w:w="5040" w:type="dxa"/>
          </w:tcPr>
          <w:p w14:paraId="60C123DD" w14:textId="77777777" w:rsidR="005637A6" w:rsidRPr="00E1699B" w:rsidRDefault="005637A6">
            <w:pPr>
              <w:spacing w:line="22" w:lineRule="atLeast"/>
              <w:rPr>
                <w:b/>
              </w:rPr>
            </w:pPr>
            <w:r w:rsidRPr="00E1699B">
              <w:rPr>
                <w:b/>
              </w:rPr>
              <w:t xml:space="preserve">Rationale </w:t>
            </w:r>
          </w:p>
        </w:tc>
        <w:tc>
          <w:tcPr>
            <w:tcW w:w="4800" w:type="dxa"/>
          </w:tcPr>
          <w:p w14:paraId="72B14A98" w14:textId="7B06FE4E" w:rsidR="005637A6" w:rsidRPr="00E1699B" w:rsidRDefault="005637A6">
            <w:pPr>
              <w:spacing w:line="22" w:lineRule="atLeast"/>
              <w:rPr>
                <w:b/>
              </w:rPr>
            </w:pPr>
            <w:r>
              <w:rPr>
                <w:b/>
              </w:rPr>
              <w:t>Comments</w:t>
            </w:r>
          </w:p>
        </w:tc>
      </w:tr>
      <w:tr w:rsidR="005637A6" w:rsidRPr="00E1699B" w14:paraId="1DC6B0E7" w14:textId="168796D7" w:rsidTr="00F83C67">
        <w:tc>
          <w:tcPr>
            <w:tcW w:w="3110" w:type="dxa"/>
          </w:tcPr>
          <w:p w14:paraId="78E0C277" w14:textId="77777777" w:rsidR="005637A6" w:rsidRPr="00E1699B" w:rsidRDefault="005637A6">
            <w:pPr>
              <w:spacing w:line="22" w:lineRule="atLeast"/>
              <w:rPr>
                <w:b/>
              </w:rPr>
            </w:pPr>
            <w:r>
              <w:t xml:space="preserve">Environmental assessments, cumulative effects assessments, and assessments of community impacts submitted by an applicant must incorporate relevant Indigenous Knowledge when it is provided by an impacted First Nation. </w:t>
            </w:r>
          </w:p>
        </w:tc>
        <w:tc>
          <w:tcPr>
            <w:tcW w:w="5040" w:type="dxa"/>
          </w:tcPr>
          <w:p w14:paraId="619149BD" w14:textId="4F703CB3" w:rsidR="005637A6" w:rsidRPr="00E1699B" w:rsidRDefault="005637A6">
            <w:pPr>
              <w:spacing w:line="22" w:lineRule="atLeast"/>
              <w:rPr>
                <w:b/>
              </w:rPr>
            </w:pPr>
            <w:r>
              <w:t>This provision formalizes the expectation</w:t>
            </w:r>
            <w:r w:rsidR="00F7531F">
              <w:t xml:space="preserve"> </w:t>
            </w:r>
            <w:r>
              <w:t>Indigenous Knowledge be integrated into planning, operational procedures and decision</w:t>
            </w:r>
            <w:r w:rsidR="004730D2">
              <w:t xml:space="preserve"> </w:t>
            </w:r>
            <w:r>
              <w:t xml:space="preserve">making. High-level guidance will be developed regarding appropriate management of Indigenous Knowledge. </w:t>
            </w:r>
          </w:p>
        </w:tc>
        <w:tc>
          <w:tcPr>
            <w:tcW w:w="4800" w:type="dxa"/>
          </w:tcPr>
          <w:p w14:paraId="6AB2860D" w14:textId="77777777" w:rsidR="005637A6" w:rsidRDefault="005637A6">
            <w:pPr>
              <w:spacing w:line="22" w:lineRule="atLeast"/>
            </w:pPr>
          </w:p>
        </w:tc>
      </w:tr>
    </w:tbl>
    <w:p w14:paraId="5611B6C1" w14:textId="77777777" w:rsidR="005637A6" w:rsidRDefault="005637A6"/>
    <w:p w14:paraId="3480AD66" w14:textId="37E20DE5" w:rsidR="0005133C" w:rsidRDefault="0005133C" w:rsidP="0005133C">
      <w:pPr>
        <w:pStyle w:val="Heading3"/>
      </w:pPr>
      <w:bookmarkStart w:id="7" w:name="_Toc209000788"/>
      <w:r>
        <w:t>Heritage Conservation Act (HCA)</w:t>
      </w:r>
    </w:p>
    <w:tbl>
      <w:tblPr>
        <w:tblStyle w:val="TableGrid"/>
        <w:tblW w:w="0" w:type="auto"/>
        <w:tblLook w:val="04A0" w:firstRow="1" w:lastRow="0" w:firstColumn="1" w:lastColumn="0" w:noHBand="0" w:noVBand="1"/>
      </w:tblPr>
      <w:tblGrid>
        <w:gridCol w:w="12950"/>
      </w:tblGrid>
      <w:tr w:rsidR="008004F1" w14:paraId="3EA12F0C" w14:textId="77777777">
        <w:tc>
          <w:tcPr>
            <w:tcW w:w="12950" w:type="dxa"/>
            <w:vAlign w:val="center"/>
          </w:tcPr>
          <w:p w14:paraId="4D472D49" w14:textId="4C46DE18" w:rsidR="008004F1" w:rsidRPr="0086330F" w:rsidRDefault="008004F1">
            <w:pPr>
              <w:jc w:val="center"/>
              <w:rPr>
                <w:b/>
                <w:bCs/>
              </w:rPr>
            </w:pPr>
            <w:r w:rsidRPr="0086330F">
              <w:rPr>
                <w:b/>
                <w:bCs/>
              </w:rPr>
              <w:t>Comments</w:t>
            </w:r>
            <w:r>
              <w:rPr>
                <w:b/>
                <w:bCs/>
              </w:rPr>
              <w:t xml:space="preserve"> on BCER’s implementation of the Heritage Conservation Act</w:t>
            </w:r>
          </w:p>
        </w:tc>
      </w:tr>
      <w:tr w:rsidR="008004F1" w14:paraId="5A00C30D" w14:textId="77777777">
        <w:trPr>
          <w:trHeight w:val="3464"/>
        </w:trPr>
        <w:tc>
          <w:tcPr>
            <w:tcW w:w="12950" w:type="dxa"/>
          </w:tcPr>
          <w:p w14:paraId="4896BDEB" w14:textId="77777777" w:rsidR="008004F1" w:rsidRDefault="008004F1"/>
        </w:tc>
      </w:tr>
    </w:tbl>
    <w:p w14:paraId="7C4DBC8B" w14:textId="77777777" w:rsidR="008004F1" w:rsidRPr="008004F1" w:rsidRDefault="008004F1" w:rsidP="008004F1"/>
    <w:p w14:paraId="130EEBE1" w14:textId="77777777" w:rsidR="008004F1" w:rsidRPr="008004F1" w:rsidRDefault="008004F1" w:rsidP="008004F1"/>
    <w:p w14:paraId="2C88559D" w14:textId="36E61A03" w:rsidR="005637A6" w:rsidRDefault="007822BC" w:rsidP="0005133C">
      <w:pPr>
        <w:pStyle w:val="Heading3"/>
      </w:pPr>
      <w:r w:rsidRPr="007822BC">
        <w:t>Protecting Cultural Heritage Sites</w:t>
      </w:r>
      <w:bookmarkEnd w:id="7"/>
    </w:p>
    <w:tbl>
      <w:tblPr>
        <w:tblStyle w:val="TableGrid"/>
        <w:tblW w:w="12950" w:type="dxa"/>
        <w:tblLook w:val="04A0" w:firstRow="1" w:lastRow="0" w:firstColumn="1" w:lastColumn="0" w:noHBand="0" w:noVBand="1"/>
      </w:tblPr>
      <w:tblGrid>
        <w:gridCol w:w="3056"/>
        <w:gridCol w:w="5088"/>
        <w:gridCol w:w="4806"/>
      </w:tblGrid>
      <w:tr w:rsidR="005637A6" w:rsidRPr="001036EE" w14:paraId="394873BA" w14:textId="370E1DA4">
        <w:tc>
          <w:tcPr>
            <w:tcW w:w="12950" w:type="dxa"/>
            <w:gridSpan w:val="3"/>
            <w:vAlign w:val="center"/>
          </w:tcPr>
          <w:p w14:paraId="3393F585" w14:textId="3BA587AC" w:rsidR="005637A6" w:rsidRDefault="005637A6">
            <w:pPr>
              <w:spacing w:line="22" w:lineRule="atLeast"/>
              <w:jc w:val="center"/>
              <w:rPr>
                <w:b/>
                <w:bCs/>
              </w:rPr>
            </w:pPr>
            <w:r>
              <w:rPr>
                <w:b/>
                <w:bCs/>
              </w:rPr>
              <w:t xml:space="preserve">Pre-Application &amp; </w:t>
            </w:r>
            <w:r w:rsidRPr="004E0456">
              <w:rPr>
                <w:b/>
                <w:bCs/>
              </w:rPr>
              <w:t>Application Requirements</w:t>
            </w:r>
            <w:r w:rsidR="007822BC">
              <w:rPr>
                <w:b/>
                <w:bCs/>
              </w:rPr>
              <w:t xml:space="preserve"> - </w:t>
            </w:r>
            <w:r w:rsidR="007822BC" w:rsidRPr="007822BC">
              <w:rPr>
                <w:b/>
                <w:bCs/>
              </w:rPr>
              <w:t>Protecting Cultural Heritage Sites</w:t>
            </w:r>
          </w:p>
        </w:tc>
      </w:tr>
      <w:tr w:rsidR="005637A6" w:rsidRPr="00E1699B" w14:paraId="4671BCBA" w14:textId="4E3EBA18" w:rsidTr="005637A6">
        <w:tc>
          <w:tcPr>
            <w:tcW w:w="3056" w:type="dxa"/>
          </w:tcPr>
          <w:p w14:paraId="2B8C885A" w14:textId="77777777" w:rsidR="005637A6" w:rsidRPr="00E1699B" w:rsidRDefault="005637A6">
            <w:pPr>
              <w:spacing w:line="22" w:lineRule="atLeast"/>
              <w:rPr>
                <w:b/>
              </w:rPr>
            </w:pPr>
            <w:r w:rsidRPr="00E1699B">
              <w:rPr>
                <w:b/>
              </w:rPr>
              <w:t>Proposed Regulatory Policy</w:t>
            </w:r>
          </w:p>
        </w:tc>
        <w:tc>
          <w:tcPr>
            <w:tcW w:w="5088" w:type="dxa"/>
          </w:tcPr>
          <w:p w14:paraId="4957C01C" w14:textId="77777777" w:rsidR="005637A6" w:rsidRPr="00E1699B" w:rsidRDefault="005637A6">
            <w:pPr>
              <w:spacing w:line="22" w:lineRule="atLeast"/>
              <w:rPr>
                <w:b/>
              </w:rPr>
            </w:pPr>
            <w:r w:rsidRPr="00E1699B">
              <w:rPr>
                <w:b/>
              </w:rPr>
              <w:t xml:space="preserve">Rationale </w:t>
            </w:r>
          </w:p>
        </w:tc>
        <w:tc>
          <w:tcPr>
            <w:tcW w:w="4806" w:type="dxa"/>
          </w:tcPr>
          <w:p w14:paraId="57760F32" w14:textId="722D7468" w:rsidR="005637A6" w:rsidRPr="00E1699B" w:rsidRDefault="005637A6">
            <w:pPr>
              <w:spacing w:line="22" w:lineRule="atLeast"/>
              <w:rPr>
                <w:b/>
              </w:rPr>
            </w:pPr>
            <w:r>
              <w:rPr>
                <w:b/>
              </w:rPr>
              <w:t>Comments</w:t>
            </w:r>
          </w:p>
        </w:tc>
      </w:tr>
      <w:tr w:rsidR="005637A6" w:rsidRPr="001036EE" w14:paraId="4771A64B" w14:textId="6731E141" w:rsidTr="005637A6">
        <w:trPr>
          <w:trHeight w:val="260"/>
        </w:trPr>
        <w:tc>
          <w:tcPr>
            <w:tcW w:w="3056" w:type="dxa"/>
          </w:tcPr>
          <w:p w14:paraId="1461FB26" w14:textId="77777777" w:rsidR="005637A6" w:rsidRPr="001036EE" w:rsidRDefault="005637A6">
            <w:pPr>
              <w:spacing w:after="160" w:line="22" w:lineRule="atLeast"/>
            </w:pPr>
            <w:r w:rsidRPr="001036EE">
              <w:t xml:space="preserve">An applicant must </w:t>
            </w:r>
            <w:r>
              <w:t xml:space="preserve">prepare a mitigation plan for any cultural heritage resources identified within the operating area of the renewable energy project. </w:t>
            </w:r>
          </w:p>
        </w:tc>
        <w:tc>
          <w:tcPr>
            <w:tcW w:w="5088" w:type="dxa"/>
          </w:tcPr>
          <w:p w14:paraId="0DEC908A" w14:textId="45657067" w:rsidR="005637A6" w:rsidRPr="001036EE" w:rsidRDefault="005637A6">
            <w:pPr>
              <w:spacing w:after="60" w:line="22" w:lineRule="atLeast"/>
            </w:pPr>
            <w:r>
              <w:t xml:space="preserve">Through pre-engagement with First Nations, cultural heritage resources may be identified. Where these are identified, applicants must prepare a management plan to mitigate potential impacts to those resources. The </w:t>
            </w:r>
            <w:r w:rsidR="00031AD5">
              <w:t>BCER</w:t>
            </w:r>
            <w:r>
              <w:t xml:space="preserve"> encourages applicants to work with the affected First Nations in developing the mitigation plan.</w:t>
            </w:r>
          </w:p>
        </w:tc>
        <w:tc>
          <w:tcPr>
            <w:tcW w:w="4806" w:type="dxa"/>
          </w:tcPr>
          <w:p w14:paraId="7F9B709F" w14:textId="77777777" w:rsidR="005637A6" w:rsidRDefault="005637A6">
            <w:pPr>
              <w:spacing w:after="60" w:line="22" w:lineRule="atLeast"/>
            </w:pPr>
          </w:p>
        </w:tc>
      </w:tr>
    </w:tbl>
    <w:p w14:paraId="14EEE9B4" w14:textId="55C32B97" w:rsidR="002F2CD6" w:rsidRDefault="002F2CD6"/>
    <w:p w14:paraId="72AEC9FE" w14:textId="77777777" w:rsidR="005637A6" w:rsidRDefault="005637A6"/>
    <w:p w14:paraId="10313C14" w14:textId="4BDA8556" w:rsidR="005637A6" w:rsidRDefault="005637A6" w:rsidP="0005133C">
      <w:pPr>
        <w:pStyle w:val="Heading3"/>
      </w:pPr>
      <w:r>
        <w:t>Consent &amp; Consensus</w:t>
      </w:r>
    </w:p>
    <w:tbl>
      <w:tblPr>
        <w:tblStyle w:val="TableGrid"/>
        <w:tblW w:w="0" w:type="auto"/>
        <w:tblLook w:val="04A0" w:firstRow="1" w:lastRow="0" w:firstColumn="1" w:lastColumn="0" w:noHBand="0" w:noVBand="1"/>
      </w:tblPr>
      <w:tblGrid>
        <w:gridCol w:w="12950"/>
      </w:tblGrid>
      <w:tr w:rsidR="0086330F" w14:paraId="55728018" w14:textId="77777777" w:rsidTr="0086330F">
        <w:tc>
          <w:tcPr>
            <w:tcW w:w="12950" w:type="dxa"/>
            <w:vAlign w:val="center"/>
          </w:tcPr>
          <w:p w14:paraId="574A38D1" w14:textId="0E3DAB0C" w:rsidR="0086330F" w:rsidRPr="0086330F" w:rsidRDefault="0086330F" w:rsidP="0086330F">
            <w:pPr>
              <w:jc w:val="center"/>
              <w:rPr>
                <w:b/>
                <w:bCs/>
              </w:rPr>
            </w:pPr>
            <w:r w:rsidRPr="0086330F">
              <w:rPr>
                <w:b/>
                <w:bCs/>
              </w:rPr>
              <w:t>Comments</w:t>
            </w:r>
            <w:r w:rsidR="00E82590">
              <w:rPr>
                <w:b/>
                <w:bCs/>
              </w:rPr>
              <w:t xml:space="preserve"> on BCER’s </w:t>
            </w:r>
            <w:r w:rsidR="00302D5A">
              <w:rPr>
                <w:b/>
                <w:bCs/>
              </w:rPr>
              <w:t>approach to Consent &amp; Consensus</w:t>
            </w:r>
          </w:p>
        </w:tc>
      </w:tr>
      <w:tr w:rsidR="0086330F" w14:paraId="7FC7711E" w14:textId="77777777" w:rsidTr="0086330F">
        <w:trPr>
          <w:trHeight w:val="3464"/>
        </w:trPr>
        <w:tc>
          <w:tcPr>
            <w:tcW w:w="12950" w:type="dxa"/>
          </w:tcPr>
          <w:p w14:paraId="24A8EE37" w14:textId="77777777" w:rsidR="0086330F" w:rsidRDefault="0086330F" w:rsidP="005637A6"/>
        </w:tc>
      </w:tr>
    </w:tbl>
    <w:p w14:paraId="69F91A74" w14:textId="77777777" w:rsidR="005637A6" w:rsidRDefault="005637A6" w:rsidP="002F2CD6">
      <w:pPr>
        <w:spacing w:after="80"/>
      </w:pPr>
    </w:p>
    <w:p w14:paraId="32A34CDD" w14:textId="2DF35641" w:rsidR="0086330F" w:rsidRDefault="00302D5A" w:rsidP="0005133C">
      <w:pPr>
        <w:pStyle w:val="Heading3"/>
      </w:pPr>
      <w:r w:rsidRPr="00302D5A">
        <w:t>Capacity Funding Resources to Support Capacity and Participation</w:t>
      </w:r>
    </w:p>
    <w:tbl>
      <w:tblPr>
        <w:tblStyle w:val="TableGrid"/>
        <w:tblW w:w="0" w:type="auto"/>
        <w:tblLook w:val="04A0" w:firstRow="1" w:lastRow="0" w:firstColumn="1" w:lastColumn="0" w:noHBand="0" w:noVBand="1"/>
      </w:tblPr>
      <w:tblGrid>
        <w:gridCol w:w="12950"/>
      </w:tblGrid>
      <w:tr w:rsidR="0086330F" w14:paraId="46D68F86" w14:textId="77777777">
        <w:tc>
          <w:tcPr>
            <w:tcW w:w="12950" w:type="dxa"/>
            <w:vAlign w:val="center"/>
          </w:tcPr>
          <w:p w14:paraId="57F400FB" w14:textId="3C551C89" w:rsidR="0086330F" w:rsidRPr="0086330F" w:rsidRDefault="0086330F">
            <w:pPr>
              <w:jc w:val="center"/>
              <w:rPr>
                <w:b/>
                <w:bCs/>
              </w:rPr>
            </w:pPr>
            <w:r w:rsidRPr="0086330F">
              <w:rPr>
                <w:b/>
                <w:bCs/>
              </w:rPr>
              <w:t>Comments</w:t>
            </w:r>
            <w:r w:rsidR="00302D5A">
              <w:rPr>
                <w:b/>
                <w:bCs/>
              </w:rPr>
              <w:t xml:space="preserve"> on BCER’s approach to </w:t>
            </w:r>
            <w:r w:rsidR="00302D5A" w:rsidRPr="00302D5A">
              <w:rPr>
                <w:b/>
                <w:bCs/>
              </w:rPr>
              <w:t>Capacity Funding Resources to Support Capacity and Participation</w:t>
            </w:r>
          </w:p>
        </w:tc>
      </w:tr>
      <w:tr w:rsidR="0086330F" w14:paraId="1182B0D6" w14:textId="77777777" w:rsidTr="0086330F">
        <w:trPr>
          <w:trHeight w:val="3500"/>
        </w:trPr>
        <w:tc>
          <w:tcPr>
            <w:tcW w:w="12950" w:type="dxa"/>
          </w:tcPr>
          <w:p w14:paraId="304CE890" w14:textId="77777777" w:rsidR="0086330F" w:rsidRDefault="0086330F"/>
        </w:tc>
      </w:tr>
    </w:tbl>
    <w:p w14:paraId="189AA270" w14:textId="77777777" w:rsidR="005637A6" w:rsidRDefault="005637A6" w:rsidP="005637A6">
      <w:pPr>
        <w:sectPr w:rsidR="005637A6" w:rsidSect="00EB2A0F">
          <w:pgSz w:w="15840" w:h="12240" w:orient="landscape"/>
          <w:pgMar w:top="1440" w:right="1440" w:bottom="1440" w:left="1440" w:header="720" w:footer="720" w:gutter="0"/>
          <w:cols w:space="720"/>
          <w:docGrid w:linePitch="360"/>
        </w:sectPr>
      </w:pPr>
    </w:p>
    <w:p w14:paraId="0EE7CCDB" w14:textId="77777777" w:rsidR="005637A6" w:rsidRPr="00BD4804" w:rsidRDefault="005637A6" w:rsidP="008C06BA">
      <w:pPr>
        <w:pStyle w:val="Heading1"/>
      </w:pPr>
      <w:bookmarkStart w:id="8" w:name="_Toc209000792"/>
      <w:r w:rsidRPr="00BD4804">
        <w:t>Foster Social Well-Being</w:t>
      </w:r>
      <w:bookmarkEnd w:id="8"/>
    </w:p>
    <w:p w14:paraId="4A0E1078" w14:textId="77777777" w:rsidR="005637A6" w:rsidRDefault="005637A6" w:rsidP="005637A6"/>
    <w:p w14:paraId="0E490948" w14:textId="77777777" w:rsidR="00E019FB" w:rsidRPr="005405E8" w:rsidRDefault="00E019FB" w:rsidP="0005133C">
      <w:pPr>
        <w:pStyle w:val="Heading3"/>
      </w:pPr>
      <w:bookmarkStart w:id="9" w:name="_Toc209000795"/>
      <w:r w:rsidRPr="005405E8">
        <w:t>Assessment of Community Impacts</w:t>
      </w:r>
      <w:bookmarkEnd w:id="9"/>
      <w:r w:rsidRPr="005405E8">
        <w:t xml:space="preserve"> </w:t>
      </w:r>
    </w:p>
    <w:tbl>
      <w:tblPr>
        <w:tblStyle w:val="Tab"/>
        <w:tblW w:w="12950" w:type="dxa"/>
        <w:tblLook w:val="04A0" w:firstRow="1" w:lastRow="0" w:firstColumn="1" w:lastColumn="0" w:noHBand="0" w:noVBand="1"/>
      </w:tblPr>
      <w:tblGrid>
        <w:gridCol w:w="3125"/>
        <w:gridCol w:w="5047"/>
        <w:gridCol w:w="4778"/>
      </w:tblGrid>
      <w:tr w:rsidR="00E019FB" w:rsidRPr="00F83C67" w14:paraId="6A293CF8" w14:textId="59BBA88D" w:rsidTr="4CA9A3E0">
        <w:tc>
          <w:tcPr>
            <w:tcW w:w="12950" w:type="dxa"/>
            <w:gridSpan w:val="3"/>
          </w:tcPr>
          <w:p w14:paraId="0F3E047D" w14:textId="0AE51F5B" w:rsidR="00E019FB" w:rsidRPr="00F83C67" w:rsidRDefault="00E019FB">
            <w:pPr>
              <w:spacing w:line="22" w:lineRule="atLeast"/>
              <w:jc w:val="center"/>
              <w:rPr>
                <w:b/>
                <w:bCs/>
                <w:szCs w:val="22"/>
              </w:rPr>
            </w:pPr>
            <w:r w:rsidRPr="00F83C67">
              <w:rPr>
                <w:b/>
                <w:bCs/>
                <w:szCs w:val="22"/>
              </w:rPr>
              <w:t xml:space="preserve">Pre-Application &amp; Application </w:t>
            </w:r>
            <w:r w:rsidRPr="00F83C67" w:rsidDel="00295EA8">
              <w:rPr>
                <w:b/>
                <w:bCs/>
                <w:szCs w:val="22"/>
              </w:rPr>
              <w:t>Requirements</w:t>
            </w:r>
            <w:r w:rsidR="007400D1">
              <w:rPr>
                <w:b/>
                <w:bCs/>
                <w:szCs w:val="22"/>
              </w:rPr>
              <w:t xml:space="preserve"> – Assessment of Community Impacts</w:t>
            </w:r>
          </w:p>
        </w:tc>
      </w:tr>
      <w:tr w:rsidR="00E019FB" w:rsidRPr="00F83C67" w14:paraId="5CF66EB0" w14:textId="593EEC07" w:rsidTr="4CA9A3E0">
        <w:tc>
          <w:tcPr>
            <w:tcW w:w="3125" w:type="dxa"/>
          </w:tcPr>
          <w:p w14:paraId="4B14E044" w14:textId="77777777" w:rsidR="00E019FB" w:rsidRPr="00F83C67" w:rsidRDefault="00E019FB">
            <w:pPr>
              <w:spacing w:line="22" w:lineRule="atLeast"/>
              <w:rPr>
                <w:b/>
                <w:szCs w:val="22"/>
              </w:rPr>
            </w:pPr>
            <w:bookmarkStart w:id="10" w:name="_Hlk205546280"/>
            <w:r w:rsidRPr="00F83C67">
              <w:rPr>
                <w:b/>
                <w:szCs w:val="22"/>
              </w:rPr>
              <w:t>Proposed Regulatory Policy</w:t>
            </w:r>
          </w:p>
        </w:tc>
        <w:tc>
          <w:tcPr>
            <w:tcW w:w="5047" w:type="dxa"/>
          </w:tcPr>
          <w:p w14:paraId="7AEC794D" w14:textId="77777777" w:rsidR="00E019FB" w:rsidRPr="00F83C67" w:rsidRDefault="00E019FB">
            <w:pPr>
              <w:spacing w:line="22" w:lineRule="atLeast"/>
              <w:rPr>
                <w:b/>
                <w:szCs w:val="22"/>
              </w:rPr>
            </w:pPr>
            <w:r w:rsidRPr="00F83C67">
              <w:rPr>
                <w:b/>
                <w:szCs w:val="22"/>
              </w:rPr>
              <w:t xml:space="preserve">Rationale </w:t>
            </w:r>
          </w:p>
        </w:tc>
        <w:tc>
          <w:tcPr>
            <w:tcW w:w="4778" w:type="dxa"/>
          </w:tcPr>
          <w:p w14:paraId="5DF1A05C" w14:textId="3E29FDBB" w:rsidR="00E019FB" w:rsidRPr="00F83C67" w:rsidRDefault="00E019FB">
            <w:pPr>
              <w:spacing w:line="22" w:lineRule="atLeast"/>
              <w:rPr>
                <w:b/>
                <w:szCs w:val="22"/>
              </w:rPr>
            </w:pPr>
            <w:r w:rsidRPr="00F83C67">
              <w:rPr>
                <w:b/>
                <w:szCs w:val="22"/>
              </w:rPr>
              <w:t>Comments</w:t>
            </w:r>
          </w:p>
        </w:tc>
      </w:tr>
      <w:bookmarkEnd w:id="10"/>
      <w:tr w:rsidR="00E019FB" w:rsidRPr="00F83C67" w14:paraId="41215CE9" w14:textId="19A1BEC5" w:rsidTr="4CA9A3E0">
        <w:tc>
          <w:tcPr>
            <w:tcW w:w="3125" w:type="dxa"/>
          </w:tcPr>
          <w:p w14:paraId="75014F8B" w14:textId="77777777" w:rsidR="00E019FB" w:rsidRPr="00F83C67" w:rsidRDefault="00E019FB">
            <w:pPr>
              <w:spacing w:line="22" w:lineRule="atLeast"/>
              <w:rPr>
                <w:szCs w:val="22"/>
              </w:rPr>
            </w:pPr>
            <w:r w:rsidRPr="00F83C67">
              <w:rPr>
                <w:szCs w:val="22"/>
              </w:rPr>
              <w:t>Applicants must identify all receptors within 1.5 km of the proposed project boundary, which includes regularly occupied buildings and buildings used for livestock.</w:t>
            </w:r>
          </w:p>
        </w:tc>
        <w:tc>
          <w:tcPr>
            <w:tcW w:w="5047" w:type="dxa"/>
          </w:tcPr>
          <w:p w14:paraId="4E558021" w14:textId="5F95F9DB" w:rsidR="00E019FB" w:rsidRPr="00F83C67" w:rsidRDefault="00E019FB">
            <w:pPr>
              <w:spacing w:line="22" w:lineRule="atLeast"/>
            </w:pPr>
            <w:r>
              <w:t xml:space="preserve">The presence and location of receptors </w:t>
            </w:r>
            <w:bookmarkStart w:id="11" w:name="_Int_BlBDjCRV"/>
            <w:r>
              <w:t>influences</w:t>
            </w:r>
            <w:bookmarkEnd w:id="11"/>
            <w:r>
              <w:t xml:space="preserve"> the extent of assessment considered sufficient during permit application review. Identification of these receptors informs requirements related to community engagement; the distance used here aligns with that for public consultation. </w:t>
            </w:r>
          </w:p>
        </w:tc>
        <w:tc>
          <w:tcPr>
            <w:tcW w:w="4778" w:type="dxa"/>
          </w:tcPr>
          <w:p w14:paraId="6D203AC5" w14:textId="77777777" w:rsidR="00E019FB" w:rsidRPr="00F83C67" w:rsidRDefault="00E019FB">
            <w:pPr>
              <w:spacing w:line="22" w:lineRule="atLeast"/>
              <w:rPr>
                <w:szCs w:val="22"/>
              </w:rPr>
            </w:pPr>
          </w:p>
        </w:tc>
      </w:tr>
      <w:tr w:rsidR="00E019FB" w:rsidRPr="00F83C67" w14:paraId="0951B30A" w14:textId="087B820B" w:rsidTr="4CA9A3E0">
        <w:tc>
          <w:tcPr>
            <w:tcW w:w="3125" w:type="dxa"/>
          </w:tcPr>
          <w:p w14:paraId="37F63834" w14:textId="66115343" w:rsidR="00E019FB" w:rsidRPr="00F83C67" w:rsidRDefault="00E019FB">
            <w:pPr>
              <w:spacing w:line="22" w:lineRule="atLeast"/>
              <w:rPr>
                <w:szCs w:val="22"/>
              </w:rPr>
            </w:pPr>
            <w:r w:rsidRPr="00F83C67">
              <w:rPr>
                <w:szCs w:val="22"/>
              </w:rPr>
              <w:t xml:space="preserve">An applicant must submit a report that identifies and </w:t>
            </w:r>
            <w:r w:rsidR="000F5990">
              <w:rPr>
                <w:szCs w:val="22"/>
              </w:rPr>
              <w:t>evaluates</w:t>
            </w:r>
            <w:r w:rsidRPr="00F83C67">
              <w:rPr>
                <w:szCs w:val="22"/>
              </w:rPr>
              <w:t xml:space="preserve"> the nature and extent of socio-economic impacts across the full </w:t>
            </w:r>
            <w:r w:rsidR="00AB0A3F">
              <w:rPr>
                <w:szCs w:val="22"/>
              </w:rPr>
              <w:t>life cycle</w:t>
            </w:r>
            <w:r w:rsidRPr="00F83C67">
              <w:rPr>
                <w:szCs w:val="22"/>
              </w:rPr>
              <w:t xml:space="preserve"> of a project to:</w:t>
            </w:r>
          </w:p>
          <w:p w14:paraId="7BD6E965" w14:textId="77777777" w:rsidR="00E019FB" w:rsidRPr="00F83C67" w:rsidRDefault="00E019FB" w:rsidP="00E019FB">
            <w:pPr>
              <w:numPr>
                <w:ilvl w:val="0"/>
                <w:numId w:val="10"/>
              </w:numPr>
              <w:spacing w:line="22" w:lineRule="atLeast"/>
              <w:rPr>
                <w:szCs w:val="22"/>
              </w:rPr>
            </w:pPr>
            <w:r w:rsidRPr="00F83C67">
              <w:rPr>
                <w:szCs w:val="22"/>
              </w:rPr>
              <w:t>Housing</w:t>
            </w:r>
          </w:p>
          <w:p w14:paraId="7EC4C4F8" w14:textId="00621141" w:rsidR="00E019FB" w:rsidRPr="00F83C67" w:rsidRDefault="00E019FB" w:rsidP="00E019FB">
            <w:pPr>
              <w:numPr>
                <w:ilvl w:val="0"/>
                <w:numId w:val="10"/>
              </w:numPr>
              <w:spacing w:line="22" w:lineRule="atLeast"/>
              <w:rPr>
                <w:szCs w:val="22"/>
              </w:rPr>
            </w:pPr>
            <w:r w:rsidRPr="00F83C67">
              <w:rPr>
                <w:szCs w:val="22"/>
              </w:rPr>
              <w:t>Use of local resources (e.g. hospitals, landfills)</w:t>
            </w:r>
          </w:p>
          <w:p w14:paraId="5DC552E8" w14:textId="77777777" w:rsidR="00E019FB" w:rsidRPr="00F83C67" w:rsidRDefault="00E019FB" w:rsidP="00E019FB">
            <w:pPr>
              <w:numPr>
                <w:ilvl w:val="0"/>
                <w:numId w:val="10"/>
              </w:numPr>
              <w:spacing w:line="22" w:lineRule="atLeast"/>
              <w:rPr>
                <w:szCs w:val="22"/>
              </w:rPr>
            </w:pPr>
            <w:r w:rsidRPr="00F83C67">
              <w:rPr>
                <w:szCs w:val="22"/>
              </w:rPr>
              <w:t>Vulnerable populations</w:t>
            </w:r>
          </w:p>
        </w:tc>
        <w:tc>
          <w:tcPr>
            <w:tcW w:w="5047" w:type="dxa"/>
          </w:tcPr>
          <w:p w14:paraId="760A6F03" w14:textId="04F12735" w:rsidR="00E019FB" w:rsidRPr="00F83C67" w:rsidRDefault="00E019FB">
            <w:pPr>
              <w:pStyle w:val="ListParagraph"/>
              <w:spacing w:line="22" w:lineRule="atLeast"/>
              <w:ind w:left="0"/>
              <w:rPr>
                <w:szCs w:val="22"/>
              </w:rPr>
            </w:pPr>
            <w:r w:rsidRPr="00F83C67">
              <w:rPr>
                <w:szCs w:val="22"/>
              </w:rPr>
              <w:t>A</w:t>
            </w:r>
            <w:r w:rsidR="005417D3">
              <w:rPr>
                <w:szCs w:val="22"/>
              </w:rPr>
              <w:t xml:space="preserve"> report</w:t>
            </w:r>
            <w:r w:rsidRPr="00F83C67">
              <w:rPr>
                <w:szCs w:val="22"/>
              </w:rPr>
              <w:t xml:space="preserve"> o</w:t>
            </w:r>
            <w:r w:rsidR="005417D3">
              <w:rPr>
                <w:szCs w:val="22"/>
              </w:rPr>
              <w:t>n</w:t>
            </w:r>
            <w:r w:rsidRPr="00F83C67">
              <w:rPr>
                <w:szCs w:val="22"/>
              </w:rPr>
              <w:t xml:space="preserve"> socio-economic impacts will </w:t>
            </w:r>
            <w:r w:rsidR="00CE3B13">
              <w:rPr>
                <w:szCs w:val="22"/>
              </w:rPr>
              <w:t>inform</w:t>
            </w:r>
            <w:r w:rsidRPr="00F83C67">
              <w:rPr>
                <w:szCs w:val="22"/>
              </w:rPr>
              <w:t xml:space="preserve"> the project applicant and the local community of the potential societal impacts of their project</w:t>
            </w:r>
            <w:r w:rsidR="005417D3">
              <w:rPr>
                <w:szCs w:val="22"/>
              </w:rPr>
              <w:t>.</w:t>
            </w:r>
            <w:r w:rsidRPr="00F83C67">
              <w:rPr>
                <w:szCs w:val="22"/>
              </w:rPr>
              <w:t xml:space="preserve"> </w:t>
            </w:r>
          </w:p>
        </w:tc>
        <w:tc>
          <w:tcPr>
            <w:tcW w:w="4778" w:type="dxa"/>
          </w:tcPr>
          <w:p w14:paraId="053897D2" w14:textId="77777777" w:rsidR="00E019FB" w:rsidRPr="00F83C67" w:rsidRDefault="00E019FB">
            <w:pPr>
              <w:pStyle w:val="ListParagraph"/>
              <w:spacing w:line="22" w:lineRule="atLeast"/>
              <w:ind w:left="0"/>
              <w:rPr>
                <w:szCs w:val="22"/>
              </w:rPr>
            </w:pPr>
          </w:p>
        </w:tc>
      </w:tr>
      <w:tr w:rsidR="00E019FB" w:rsidRPr="00F83C67" w14:paraId="3C422039" w14:textId="67251320" w:rsidTr="4CA9A3E0">
        <w:tc>
          <w:tcPr>
            <w:tcW w:w="3125" w:type="dxa"/>
          </w:tcPr>
          <w:p w14:paraId="1E4E3E4F" w14:textId="77777777" w:rsidR="00E019FB" w:rsidRPr="00F83C67" w:rsidRDefault="00E019FB">
            <w:pPr>
              <w:spacing w:line="22" w:lineRule="atLeast"/>
              <w:rPr>
                <w:szCs w:val="22"/>
              </w:rPr>
            </w:pPr>
            <w:r w:rsidRPr="00F83C67">
              <w:rPr>
                <w:szCs w:val="22"/>
              </w:rPr>
              <w:t>If receptors are identified within 1.5 km of the project, the applicant must submit a report that identifies all</w:t>
            </w:r>
            <w:r w:rsidRPr="00F83C67" w:rsidDel="00AA68B3">
              <w:rPr>
                <w:szCs w:val="22"/>
              </w:rPr>
              <w:t xml:space="preserve"> </w:t>
            </w:r>
            <w:r w:rsidRPr="00F83C67">
              <w:rPr>
                <w:szCs w:val="22"/>
              </w:rPr>
              <w:t>receptors within 1.5km of the project and assesses the nature and extent of quality-of-life impacts to noise, light, traffic and access. In addition, wind projects must assess the impact of shadow flicker and solar projects must assess the impact of glare.</w:t>
            </w:r>
          </w:p>
        </w:tc>
        <w:tc>
          <w:tcPr>
            <w:tcW w:w="5047" w:type="dxa"/>
          </w:tcPr>
          <w:p w14:paraId="3AB90E9A" w14:textId="179F299E" w:rsidR="00E019FB" w:rsidRPr="00F83C67" w:rsidRDefault="00E019FB">
            <w:pPr>
              <w:pStyle w:val="ListParagraph"/>
              <w:spacing w:after="160" w:line="22" w:lineRule="atLeast"/>
              <w:ind w:left="0"/>
            </w:pPr>
            <w:r>
              <w:t xml:space="preserve">The presence and location of receptors </w:t>
            </w:r>
            <w:bookmarkStart w:id="12" w:name="_Int_mw0BrPdk"/>
            <w:r>
              <w:t>influences</w:t>
            </w:r>
            <w:bookmarkEnd w:id="12"/>
            <w:r>
              <w:t xml:space="preserve"> the extent of assessment considered sufficient during permit application review. Identification of these receptors informs requirements related to community engagement.</w:t>
            </w:r>
          </w:p>
          <w:p w14:paraId="687202BC" w14:textId="77777777" w:rsidR="00E019FB" w:rsidRPr="00F83C67" w:rsidRDefault="00E019FB">
            <w:pPr>
              <w:pStyle w:val="ListParagraph"/>
              <w:spacing w:after="160" w:line="22" w:lineRule="atLeast"/>
              <w:ind w:left="0"/>
              <w:rPr>
                <w:szCs w:val="22"/>
              </w:rPr>
            </w:pPr>
          </w:p>
          <w:p w14:paraId="78DFC980" w14:textId="77777777" w:rsidR="00E019FB" w:rsidRPr="00F83C67" w:rsidRDefault="00E019FB">
            <w:pPr>
              <w:pStyle w:val="ListParagraph"/>
              <w:spacing w:after="160" w:line="22" w:lineRule="atLeast"/>
              <w:ind w:left="0"/>
              <w:rPr>
                <w:szCs w:val="22"/>
              </w:rPr>
            </w:pPr>
            <w:r w:rsidRPr="00F83C67">
              <w:rPr>
                <w:szCs w:val="22"/>
              </w:rPr>
              <w:t xml:space="preserve">Projects with no receptors present will not be required to complete this assessment. </w:t>
            </w:r>
          </w:p>
        </w:tc>
        <w:tc>
          <w:tcPr>
            <w:tcW w:w="4778" w:type="dxa"/>
          </w:tcPr>
          <w:p w14:paraId="145BA98A" w14:textId="77777777" w:rsidR="00E019FB" w:rsidRPr="00F83C67" w:rsidRDefault="00E019FB">
            <w:pPr>
              <w:pStyle w:val="ListParagraph"/>
              <w:spacing w:line="22" w:lineRule="atLeast"/>
              <w:ind w:left="0"/>
              <w:rPr>
                <w:szCs w:val="22"/>
              </w:rPr>
            </w:pPr>
          </w:p>
        </w:tc>
      </w:tr>
      <w:tr w:rsidR="00E019FB" w:rsidRPr="00F83C67" w14:paraId="6C236FA5" w14:textId="1B83D0BA" w:rsidTr="4CA9A3E0">
        <w:tc>
          <w:tcPr>
            <w:tcW w:w="3125" w:type="dxa"/>
          </w:tcPr>
          <w:p w14:paraId="4FDAF3C3" w14:textId="77777777" w:rsidR="00E019FB" w:rsidRPr="00F83C67" w:rsidRDefault="00E019FB">
            <w:pPr>
              <w:spacing w:line="22" w:lineRule="atLeast"/>
              <w:rPr>
                <w:szCs w:val="22"/>
              </w:rPr>
            </w:pPr>
            <w:r w:rsidRPr="00F83C67">
              <w:rPr>
                <w:szCs w:val="22"/>
              </w:rPr>
              <w:t xml:space="preserve">The above reports must describe the methodology used to assess impacts and detail any planned mitigations and a rationale for their adequacy. </w:t>
            </w:r>
          </w:p>
          <w:p w14:paraId="1DC65D81" w14:textId="77777777" w:rsidR="00E019FB" w:rsidRPr="00F83C67" w:rsidRDefault="00E019FB">
            <w:pPr>
              <w:spacing w:line="22" w:lineRule="atLeast"/>
              <w:rPr>
                <w:szCs w:val="22"/>
              </w:rPr>
            </w:pPr>
          </w:p>
        </w:tc>
        <w:tc>
          <w:tcPr>
            <w:tcW w:w="5047" w:type="dxa"/>
          </w:tcPr>
          <w:p w14:paraId="5DFDD349" w14:textId="33D6F4BB" w:rsidR="00E019FB" w:rsidRPr="00F83C67" w:rsidRDefault="00E019FB">
            <w:pPr>
              <w:pStyle w:val="ListParagraph"/>
              <w:spacing w:after="160" w:line="22" w:lineRule="atLeast"/>
              <w:ind w:left="0"/>
              <w:rPr>
                <w:szCs w:val="22"/>
              </w:rPr>
            </w:pPr>
            <w:r w:rsidRPr="00F83C67">
              <w:rPr>
                <w:szCs w:val="22"/>
              </w:rPr>
              <w:t xml:space="preserve">Applicants should use the </w:t>
            </w:r>
            <w:r w:rsidR="00F81B77">
              <w:rPr>
                <w:szCs w:val="22"/>
              </w:rPr>
              <w:t>findings</w:t>
            </w:r>
            <w:r w:rsidRPr="00F83C67">
              <w:rPr>
                <w:szCs w:val="22"/>
              </w:rPr>
              <w:t xml:space="preserve"> of these </w:t>
            </w:r>
            <w:r w:rsidR="00F81B77">
              <w:rPr>
                <w:szCs w:val="22"/>
              </w:rPr>
              <w:t>reports</w:t>
            </w:r>
            <w:r w:rsidRPr="00F83C67">
              <w:rPr>
                <w:szCs w:val="22"/>
              </w:rPr>
              <w:t xml:space="preserve"> to inform community engagement efforts and develop appropriate mitigations.</w:t>
            </w:r>
          </w:p>
          <w:p w14:paraId="6D9F84EA" w14:textId="77777777" w:rsidR="00E019FB" w:rsidRPr="00F83C67" w:rsidRDefault="00E019FB">
            <w:pPr>
              <w:pStyle w:val="ListParagraph"/>
              <w:spacing w:after="160" w:line="22" w:lineRule="atLeast"/>
              <w:ind w:left="0"/>
              <w:rPr>
                <w:szCs w:val="22"/>
              </w:rPr>
            </w:pPr>
          </w:p>
          <w:p w14:paraId="1BBAE658" w14:textId="3ACE2799" w:rsidR="00E019FB" w:rsidRPr="00F83C67" w:rsidRDefault="00E019FB">
            <w:pPr>
              <w:pStyle w:val="ListParagraph"/>
              <w:spacing w:line="22" w:lineRule="atLeast"/>
              <w:ind w:left="0"/>
            </w:pPr>
            <w:r>
              <w:t xml:space="preserve">Guidance will be developed to </w:t>
            </w:r>
            <w:r w:rsidR="00A55DAD">
              <w:t>inform</w:t>
            </w:r>
            <w:r>
              <w:t xml:space="preserve"> methodology and scope of the required assessments. The BCER relies on an accurate understanding of anticipated impacts to quality of life and socio-economic </w:t>
            </w:r>
            <w:r w:rsidR="47B7A65C">
              <w:t>wellbeing</w:t>
            </w:r>
            <w:r>
              <w:t xml:space="preserve"> to assess the adequacy of mitigations and the impact of development on local communities</w:t>
            </w:r>
            <w:r w:rsidR="005461FC">
              <w:t>.</w:t>
            </w:r>
          </w:p>
        </w:tc>
        <w:tc>
          <w:tcPr>
            <w:tcW w:w="4778" w:type="dxa"/>
          </w:tcPr>
          <w:p w14:paraId="2AEB2EE3" w14:textId="77777777" w:rsidR="00E019FB" w:rsidRPr="00F83C67" w:rsidRDefault="00E019FB">
            <w:pPr>
              <w:pStyle w:val="ListParagraph"/>
              <w:spacing w:line="22" w:lineRule="atLeast"/>
              <w:ind w:left="0"/>
              <w:rPr>
                <w:szCs w:val="22"/>
              </w:rPr>
            </w:pPr>
          </w:p>
        </w:tc>
      </w:tr>
      <w:tr w:rsidR="00E019FB" w:rsidRPr="00F83C67" w14:paraId="2D53BDB4" w14:textId="1B72809A" w:rsidTr="4CA9A3E0">
        <w:tc>
          <w:tcPr>
            <w:tcW w:w="3125" w:type="dxa"/>
          </w:tcPr>
          <w:p w14:paraId="267EF731" w14:textId="77777777" w:rsidR="00E019FB" w:rsidRPr="00F83C67" w:rsidRDefault="00E019FB">
            <w:pPr>
              <w:spacing w:line="22" w:lineRule="atLeast"/>
              <w:rPr>
                <w:szCs w:val="22"/>
              </w:rPr>
            </w:pPr>
            <w:r w:rsidRPr="00F83C67">
              <w:rPr>
                <w:szCs w:val="22"/>
              </w:rPr>
              <w:t>The above requirements shall not apply to an applicant completing an environmental assessment under the Environmental Assessment Act.</w:t>
            </w:r>
          </w:p>
        </w:tc>
        <w:tc>
          <w:tcPr>
            <w:tcW w:w="5047" w:type="dxa"/>
          </w:tcPr>
          <w:p w14:paraId="6FDDDC27" w14:textId="77777777" w:rsidR="00E019FB" w:rsidRPr="00F83C67" w:rsidRDefault="00E019FB">
            <w:pPr>
              <w:spacing w:line="22" w:lineRule="atLeast"/>
              <w:rPr>
                <w:szCs w:val="22"/>
              </w:rPr>
            </w:pPr>
            <w:r w:rsidRPr="00F83C67">
              <w:rPr>
                <w:szCs w:val="22"/>
              </w:rPr>
              <w:t>Applicants who are required to complete an environmental assessment under the Environmental Assessment Act will be exempted from overlapping requirements within the BCER framework.</w:t>
            </w:r>
          </w:p>
        </w:tc>
        <w:tc>
          <w:tcPr>
            <w:tcW w:w="4778" w:type="dxa"/>
          </w:tcPr>
          <w:p w14:paraId="12BC4806" w14:textId="77777777" w:rsidR="00E019FB" w:rsidRPr="00F83C67" w:rsidRDefault="00E019FB">
            <w:pPr>
              <w:spacing w:line="22" w:lineRule="atLeast"/>
              <w:rPr>
                <w:szCs w:val="22"/>
              </w:rPr>
            </w:pPr>
          </w:p>
        </w:tc>
      </w:tr>
    </w:tbl>
    <w:p w14:paraId="03F541B0" w14:textId="77777777" w:rsidR="00E019FB" w:rsidRDefault="00E019FB" w:rsidP="005637A6"/>
    <w:p w14:paraId="3CB27861" w14:textId="77777777" w:rsidR="008004F1" w:rsidRDefault="008004F1" w:rsidP="005637A6"/>
    <w:p w14:paraId="0093FF7D" w14:textId="574A1334" w:rsidR="00E019FB" w:rsidRDefault="00E019FB" w:rsidP="0005133C">
      <w:pPr>
        <w:pStyle w:val="Heading3"/>
      </w:pPr>
      <w:bookmarkStart w:id="13" w:name="_Toc209000796"/>
      <w:r w:rsidRPr="005405E8">
        <w:t>Community Engagement</w:t>
      </w:r>
      <w:bookmarkEnd w:id="13"/>
      <w:r w:rsidRPr="005405E8">
        <w:t xml:space="preserve"> </w:t>
      </w:r>
    </w:p>
    <w:tbl>
      <w:tblPr>
        <w:tblStyle w:val="Tab"/>
        <w:tblW w:w="12950" w:type="dxa"/>
        <w:tblLook w:val="04A0" w:firstRow="1" w:lastRow="0" w:firstColumn="1" w:lastColumn="0" w:noHBand="0" w:noVBand="1"/>
      </w:tblPr>
      <w:tblGrid>
        <w:gridCol w:w="3685"/>
        <w:gridCol w:w="4518"/>
        <w:gridCol w:w="4747"/>
      </w:tblGrid>
      <w:tr w:rsidR="00E019FB" w:rsidRPr="00EC583A" w14:paraId="2E6D6F51" w14:textId="62307BD7" w:rsidTr="4CA9A3E0">
        <w:trPr>
          <w:trHeight w:val="107"/>
        </w:trPr>
        <w:tc>
          <w:tcPr>
            <w:tcW w:w="12950" w:type="dxa"/>
            <w:gridSpan w:val="3"/>
          </w:tcPr>
          <w:p w14:paraId="790BE475" w14:textId="783B7244" w:rsidR="00E019FB" w:rsidRPr="00F83C67" w:rsidRDefault="00E019FB">
            <w:pPr>
              <w:spacing w:line="22" w:lineRule="atLeast"/>
              <w:jc w:val="center"/>
              <w:rPr>
                <w:b/>
                <w:bCs/>
                <w:szCs w:val="22"/>
              </w:rPr>
            </w:pPr>
            <w:r w:rsidRPr="00F83C67">
              <w:rPr>
                <w:b/>
                <w:bCs/>
                <w:szCs w:val="22"/>
              </w:rPr>
              <w:t>Pre-Application &amp; Application Requirements</w:t>
            </w:r>
            <w:r w:rsidR="007400D1">
              <w:rPr>
                <w:b/>
                <w:bCs/>
                <w:szCs w:val="22"/>
              </w:rPr>
              <w:t xml:space="preserve"> – Community Engagement</w:t>
            </w:r>
          </w:p>
        </w:tc>
      </w:tr>
      <w:tr w:rsidR="00E019FB" w:rsidRPr="00EC583A" w14:paraId="15E3EF07" w14:textId="58485849" w:rsidTr="4CA9A3E0">
        <w:trPr>
          <w:trHeight w:val="188"/>
        </w:trPr>
        <w:tc>
          <w:tcPr>
            <w:tcW w:w="3685" w:type="dxa"/>
          </w:tcPr>
          <w:p w14:paraId="37544626" w14:textId="77777777" w:rsidR="00E019FB" w:rsidRPr="00F83C67" w:rsidRDefault="00E019FB">
            <w:pPr>
              <w:spacing w:line="22" w:lineRule="atLeast"/>
              <w:rPr>
                <w:b/>
                <w:bCs/>
                <w:szCs w:val="22"/>
              </w:rPr>
            </w:pPr>
            <w:bookmarkStart w:id="14" w:name="_Hlk206158118"/>
            <w:r w:rsidRPr="00F83C67">
              <w:rPr>
                <w:b/>
                <w:bCs/>
                <w:szCs w:val="22"/>
              </w:rPr>
              <w:t>Proposed Regulatory Policy</w:t>
            </w:r>
          </w:p>
        </w:tc>
        <w:tc>
          <w:tcPr>
            <w:tcW w:w="4518" w:type="dxa"/>
          </w:tcPr>
          <w:p w14:paraId="371403D6" w14:textId="77777777" w:rsidR="00E019FB" w:rsidRPr="00F83C67" w:rsidRDefault="00E019FB">
            <w:pPr>
              <w:spacing w:line="22" w:lineRule="atLeast"/>
              <w:rPr>
                <w:b/>
                <w:bCs/>
                <w:szCs w:val="22"/>
              </w:rPr>
            </w:pPr>
            <w:r w:rsidRPr="00F83C67">
              <w:rPr>
                <w:b/>
                <w:bCs/>
                <w:szCs w:val="22"/>
              </w:rPr>
              <w:t xml:space="preserve">Rationale </w:t>
            </w:r>
          </w:p>
        </w:tc>
        <w:tc>
          <w:tcPr>
            <w:tcW w:w="4747" w:type="dxa"/>
          </w:tcPr>
          <w:p w14:paraId="6A6FC50E" w14:textId="1DA6588B" w:rsidR="00E019FB" w:rsidRPr="00F83C67" w:rsidRDefault="00E019FB">
            <w:pPr>
              <w:spacing w:line="22" w:lineRule="atLeast"/>
              <w:rPr>
                <w:b/>
                <w:bCs/>
                <w:szCs w:val="22"/>
              </w:rPr>
            </w:pPr>
            <w:r w:rsidRPr="00F83C67">
              <w:rPr>
                <w:b/>
                <w:bCs/>
                <w:szCs w:val="22"/>
              </w:rPr>
              <w:t>Comments</w:t>
            </w:r>
          </w:p>
        </w:tc>
      </w:tr>
      <w:bookmarkEnd w:id="14"/>
      <w:tr w:rsidR="00E019FB" w:rsidRPr="00EC583A" w14:paraId="6A0B9758" w14:textId="5CE79070" w:rsidTr="4CA9A3E0">
        <w:trPr>
          <w:trHeight w:val="3914"/>
        </w:trPr>
        <w:tc>
          <w:tcPr>
            <w:tcW w:w="3685" w:type="dxa"/>
          </w:tcPr>
          <w:p w14:paraId="6455A18E" w14:textId="77777777" w:rsidR="00E019FB" w:rsidRPr="00F83C67" w:rsidRDefault="00E019FB">
            <w:pPr>
              <w:spacing w:line="22" w:lineRule="atLeast"/>
              <w:rPr>
                <w:szCs w:val="22"/>
                <w:lang w:val="en-US"/>
              </w:rPr>
            </w:pPr>
            <w:r w:rsidRPr="00F83C67">
              <w:rPr>
                <w:szCs w:val="22"/>
                <w:lang w:val="en-US"/>
              </w:rPr>
              <w:t xml:space="preserve">Applicants must provide an invitation to consult the following persons: </w:t>
            </w:r>
          </w:p>
          <w:p w14:paraId="44239F66" w14:textId="77777777" w:rsidR="00E019FB" w:rsidRPr="00F83C67" w:rsidRDefault="00E019FB" w:rsidP="00E019FB">
            <w:pPr>
              <w:pStyle w:val="ListParagraph"/>
              <w:numPr>
                <w:ilvl w:val="0"/>
                <w:numId w:val="12"/>
              </w:numPr>
              <w:spacing w:line="22" w:lineRule="atLeast"/>
              <w:rPr>
                <w:szCs w:val="22"/>
                <w:lang w:val="en-US"/>
              </w:rPr>
            </w:pPr>
            <w:r w:rsidRPr="00F83C67">
              <w:rPr>
                <w:szCs w:val="22"/>
                <w:lang w:val="en-US"/>
              </w:rPr>
              <w:t xml:space="preserve">The local authority of jurisdiction where the project is proposed to be sited. </w:t>
            </w:r>
          </w:p>
          <w:p w14:paraId="25A6EB97" w14:textId="77777777" w:rsidR="00E019FB" w:rsidRPr="00F83C67" w:rsidRDefault="00E019FB" w:rsidP="00E019FB">
            <w:pPr>
              <w:pStyle w:val="ListParagraph"/>
              <w:numPr>
                <w:ilvl w:val="0"/>
                <w:numId w:val="12"/>
              </w:numPr>
              <w:spacing w:line="22" w:lineRule="atLeast"/>
              <w:rPr>
                <w:szCs w:val="22"/>
                <w:lang w:val="en-US"/>
              </w:rPr>
            </w:pPr>
            <w:r w:rsidRPr="00F83C67">
              <w:rPr>
                <w:szCs w:val="22"/>
                <w:lang w:val="en-US"/>
              </w:rPr>
              <w:t xml:space="preserve">Any federal bodies whose interests or operations may be impacted by the facility. </w:t>
            </w:r>
          </w:p>
          <w:p w14:paraId="0FA8CA0A" w14:textId="77777777" w:rsidR="00E019FB" w:rsidRPr="00F83C67" w:rsidRDefault="00E019FB" w:rsidP="00E019FB">
            <w:pPr>
              <w:pStyle w:val="ListParagraph"/>
              <w:numPr>
                <w:ilvl w:val="0"/>
                <w:numId w:val="12"/>
              </w:numPr>
              <w:spacing w:line="22" w:lineRule="atLeast"/>
              <w:rPr>
                <w:lang w:val="en-US"/>
              </w:rPr>
            </w:pPr>
            <w:bookmarkStart w:id="15" w:name="_Int_YQZf2A8S"/>
            <w:r w:rsidRPr="15A13498">
              <w:rPr>
                <w:lang w:val="en-US"/>
              </w:rPr>
              <w:t>Rights</w:t>
            </w:r>
            <w:bookmarkEnd w:id="15"/>
            <w:r w:rsidRPr="15A13498">
              <w:rPr>
                <w:lang w:val="en-US"/>
              </w:rPr>
              <w:t xml:space="preserve"> holders whose ability to exercise those rights may be impacted by the facility. </w:t>
            </w:r>
          </w:p>
          <w:p w14:paraId="595B8E5D" w14:textId="6EF3615B" w:rsidR="00E019FB" w:rsidRPr="00F83C67" w:rsidRDefault="00E019FB" w:rsidP="00E019FB">
            <w:pPr>
              <w:pStyle w:val="ListParagraph"/>
              <w:numPr>
                <w:ilvl w:val="0"/>
                <w:numId w:val="12"/>
              </w:numPr>
              <w:spacing w:line="22" w:lineRule="atLeast"/>
              <w:rPr>
                <w:lang w:val="en-US"/>
              </w:rPr>
            </w:pPr>
            <w:r w:rsidRPr="4CA9A3E0">
              <w:rPr>
                <w:lang w:val="en-US"/>
              </w:rPr>
              <w:t xml:space="preserve">Any registered </w:t>
            </w:r>
            <w:bookmarkStart w:id="16" w:name="_Int_vtaTvVnl"/>
            <w:r w:rsidRPr="4CA9A3E0">
              <w:rPr>
                <w:lang w:val="en-US"/>
              </w:rPr>
              <w:t>land</w:t>
            </w:r>
            <w:r w:rsidR="7EB2E8E8" w:rsidRPr="4CA9A3E0">
              <w:rPr>
                <w:lang w:val="en-US"/>
              </w:rPr>
              <w:t xml:space="preserve"> </w:t>
            </w:r>
            <w:r w:rsidRPr="4CA9A3E0">
              <w:rPr>
                <w:lang w:val="en-US"/>
              </w:rPr>
              <w:t>owner</w:t>
            </w:r>
            <w:bookmarkEnd w:id="16"/>
            <w:r w:rsidRPr="4CA9A3E0">
              <w:rPr>
                <w:lang w:val="en-US"/>
              </w:rPr>
              <w:t xml:space="preserve"> if all or part of the landowner’s land is within 1.5 km of the project boundary.</w:t>
            </w:r>
          </w:p>
        </w:tc>
        <w:tc>
          <w:tcPr>
            <w:tcW w:w="4518" w:type="dxa"/>
          </w:tcPr>
          <w:p w14:paraId="2871707C" w14:textId="631CB8B7" w:rsidR="00E019FB" w:rsidRPr="00F83C67" w:rsidRDefault="00E019FB">
            <w:pPr>
              <w:spacing w:line="22" w:lineRule="atLeast"/>
              <w:rPr>
                <w:szCs w:val="22"/>
              </w:rPr>
            </w:pPr>
            <w:r w:rsidRPr="00F83C67">
              <w:rPr>
                <w:szCs w:val="22"/>
              </w:rPr>
              <w:t xml:space="preserve">Landowners identified for an invitation to consult are more likely to face direct impacts to their property because of proximity to the development. Applicants need to consult with local authorities and landowners to ensure local values are considered in project planning. Additionally, these consultations allow an opportunity for local governments to clarify any bylaws that may apply. </w:t>
            </w:r>
          </w:p>
          <w:p w14:paraId="22F511B3" w14:textId="77777777" w:rsidR="00E019FB" w:rsidRPr="00F83C67" w:rsidRDefault="00E019FB">
            <w:pPr>
              <w:spacing w:line="22" w:lineRule="atLeast"/>
              <w:rPr>
                <w:szCs w:val="22"/>
              </w:rPr>
            </w:pPr>
          </w:p>
          <w:p w14:paraId="2EB4D2E6" w14:textId="77777777" w:rsidR="00E019FB" w:rsidRPr="00F83C67" w:rsidRDefault="00E019FB">
            <w:pPr>
              <w:spacing w:line="22" w:lineRule="atLeast"/>
              <w:rPr>
                <w:szCs w:val="22"/>
              </w:rPr>
            </w:pPr>
            <w:r w:rsidRPr="00F83C67">
              <w:rPr>
                <w:szCs w:val="22"/>
              </w:rPr>
              <w:t xml:space="preserve">Federal bodies who operate critical infrastructure, such as aerodromes or radar systems, also require awareness of proposed developments to mitigate impacts to their interests. Consultation provides an opportunity for them to work directly with applicants on management strategies, and to ensure applicants comply with any relevant federal policy expectations. </w:t>
            </w:r>
          </w:p>
        </w:tc>
        <w:tc>
          <w:tcPr>
            <w:tcW w:w="4747" w:type="dxa"/>
          </w:tcPr>
          <w:p w14:paraId="3A9CF72C" w14:textId="77777777" w:rsidR="00E019FB" w:rsidRPr="00F83C67" w:rsidRDefault="00E019FB">
            <w:pPr>
              <w:spacing w:line="22" w:lineRule="atLeast"/>
              <w:rPr>
                <w:szCs w:val="22"/>
              </w:rPr>
            </w:pPr>
          </w:p>
        </w:tc>
      </w:tr>
      <w:tr w:rsidR="00E019FB" w:rsidRPr="00EC583A" w14:paraId="120A1FEF" w14:textId="32C32EB3" w:rsidTr="4CA9A3E0">
        <w:trPr>
          <w:trHeight w:val="156"/>
        </w:trPr>
        <w:tc>
          <w:tcPr>
            <w:tcW w:w="3685" w:type="dxa"/>
          </w:tcPr>
          <w:p w14:paraId="59BA0A58" w14:textId="77777777" w:rsidR="00E019FB" w:rsidRPr="00F83C67" w:rsidRDefault="00E019FB">
            <w:pPr>
              <w:spacing w:line="22" w:lineRule="atLeast"/>
              <w:rPr>
                <w:szCs w:val="22"/>
                <w:lang w:val="en-US"/>
              </w:rPr>
            </w:pPr>
            <w:r w:rsidRPr="00F83C67">
              <w:rPr>
                <w:szCs w:val="22"/>
                <w:lang w:val="en-US"/>
              </w:rPr>
              <w:t>An invitation to consult must contain the following information:</w:t>
            </w:r>
          </w:p>
          <w:p w14:paraId="512BCA14" w14:textId="0BA91D87" w:rsidR="00E019FB" w:rsidRPr="00F83C67" w:rsidRDefault="00FB1E48" w:rsidP="00E019FB">
            <w:pPr>
              <w:numPr>
                <w:ilvl w:val="0"/>
                <w:numId w:val="13"/>
              </w:numPr>
              <w:spacing w:line="22" w:lineRule="atLeast"/>
              <w:rPr>
                <w:szCs w:val="22"/>
                <w:lang w:val="en-US"/>
              </w:rPr>
            </w:pPr>
            <w:r>
              <w:rPr>
                <w:szCs w:val="22"/>
                <w:lang w:val="en-US"/>
              </w:rPr>
              <w:t>A</w:t>
            </w:r>
            <w:r w:rsidR="00E019FB" w:rsidRPr="00F83C67">
              <w:rPr>
                <w:szCs w:val="22"/>
                <w:lang w:val="en-US"/>
              </w:rPr>
              <w:t xml:space="preserve"> description of the proposed project</w:t>
            </w:r>
          </w:p>
          <w:p w14:paraId="17F441A0" w14:textId="00B862AE" w:rsidR="00E019FB" w:rsidRPr="00F83C67" w:rsidRDefault="00FB1E48" w:rsidP="00E019FB">
            <w:pPr>
              <w:numPr>
                <w:ilvl w:val="0"/>
                <w:numId w:val="13"/>
              </w:numPr>
              <w:spacing w:line="22" w:lineRule="atLeast"/>
              <w:rPr>
                <w:szCs w:val="22"/>
                <w:lang w:val="en-US"/>
              </w:rPr>
            </w:pPr>
            <w:r>
              <w:rPr>
                <w:szCs w:val="22"/>
                <w:lang w:val="en-US"/>
              </w:rPr>
              <w:t>A</w:t>
            </w:r>
            <w:r w:rsidR="00E019FB" w:rsidRPr="00F83C67">
              <w:rPr>
                <w:szCs w:val="22"/>
                <w:lang w:val="en-US"/>
              </w:rPr>
              <w:t xml:space="preserve"> summary of the nature, geographic area, and timing of the potential offsite quality of life impacts</w:t>
            </w:r>
          </w:p>
          <w:p w14:paraId="1086613B" w14:textId="07951F10" w:rsidR="00E019FB" w:rsidRPr="00F83C67" w:rsidRDefault="00FB1E48" w:rsidP="00E019FB">
            <w:pPr>
              <w:numPr>
                <w:ilvl w:val="0"/>
                <w:numId w:val="13"/>
              </w:numPr>
              <w:spacing w:line="22" w:lineRule="atLeast"/>
              <w:rPr>
                <w:szCs w:val="22"/>
                <w:lang w:val="en-US"/>
              </w:rPr>
            </w:pPr>
            <w:r>
              <w:rPr>
                <w:szCs w:val="22"/>
                <w:lang w:val="en-US"/>
              </w:rPr>
              <w:t>C</w:t>
            </w:r>
            <w:r w:rsidR="00E019FB" w:rsidRPr="00F83C67">
              <w:rPr>
                <w:szCs w:val="22"/>
                <w:lang w:val="en-US"/>
              </w:rPr>
              <w:t>ontact information of the applicant</w:t>
            </w:r>
          </w:p>
          <w:p w14:paraId="0E4CE090" w14:textId="5CE5D629" w:rsidR="00E019FB" w:rsidRPr="00F83C67" w:rsidRDefault="00FB1E48" w:rsidP="00E019FB">
            <w:pPr>
              <w:numPr>
                <w:ilvl w:val="0"/>
                <w:numId w:val="13"/>
              </w:numPr>
              <w:spacing w:line="22" w:lineRule="atLeast"/>
              <w:rPr>
                <w:szCs w:val="22"/>
                <w:lang w:val="en-US"/>
              </w:rPr>
            </w:pPr>
            <w:r>
              <w:rPr>
                <w:szCs w:val="22"/>
                <w:lang w:val="en-US"/>
              </w:rPr>
              <w:t>A</w:t>
            </w:r>
            <w:r w:rsidR="00E019FB" w:rsidRPr="00F83C67">
              <w:rPr>
                <w:szCs w:val="22"/>
                <w:lang w:val="en-US"/>
              </w:rPr>
              <w:t>ddress or location of the proposed facility</w:t>
            </w:r>
          </w:p>
          <w:p w14:paraId="364FBCC5" w14:textId="10805892" w:rsidR="00E019FB" w:rsidRPr="00F83C67" w:rsidRDefault="00FB1E48" w:rsidP="00E019FB">
            <w:pPr>
              <w:numPr>
                <w:ilvl w:val="0"/>
                <w:numId w:val="13"/>
              </w:numPr>
              <w:spacing w:line="22" w:lineRule="atLeast"/>
              <w:rPr>
                <w:szCs w:val="22"/>
                <w:lang w:val="en-US"/>
              </w:rPr>
            </w:pPr>
            <w:r>
              <w:rPr>
                <w:szCs w:val="22"/>
                <w:lang w:val="en-US"/>
              </w:rPr>
              <w:t>A</w:t>
            </w:r>
            <w:r w:rsidR="00E019FB" w:rsidRPr="00F83C67">
              <w:rPr>
                <w:szCs w:val="22"/>
                <w:lang w:val="en-US"/>
              </w:rPr>
              <w:t xml:space="preserve"> statement that the recipient may make a submission to the </w:t>
            </w:r>
            <w:r w:rsidR="00031AD5" w:rsidRPr="00F83C67">
              <w:rPr>
                <w:szCs w:val="22"/>
                <w:lang w:val="en-US"/>
              </w:rPr>
              <w:t>BCER</w:t>
            </w:r>
            <w:r w:rsidR="00E019FB" w:rsidRPr="00F83C67">
              <w:rPr>
                <w:szCs w:val="22"/>
                <w:lang w:val="en-US"/>
              </w:rPr>
              <w:t xml:space="preserve"> under section 22 (5) of ERAA </w:t>
            </w:r>
          </w:p>
          <w:p w14:paraId="2C099DD8" w14:textId="762078BA" w:rsidR="00E019FB" w:rsidRPr="00F83C67" w:rsidRDefault="00FB1E48" w:rsidP="00E019FB">
            <w:pPr>
              <w:numPr>
                <w:ilvl w:val="0"/>
                <w:numId w:val="13"/>
              </w:numPr>
              <w:spacing w:line="22" w:lineRule="atLeast"/>
              <w:rPr>
                <w:szCs w:val="22"/>
                <w:lang w:val="en-US"/>
              </w:rPr>
            </w:pPr>
            <w:r>
              <w:rPr>
                <w:szCs w:val="22"/>
                <w:lang w:val="en-US"/>
              </w:rPr>
              <w:t>A</w:t>
            </w:r>
            <w:r w:rsidR="00E019FB" w:rsidRPr="00F83C67">
              <w:rPr>
                <w:szCs w:val="22"/>
                <w:lang w:val="en-US"/>
              </w:rPr>
              <w:t xml:space="preserve"> statement clarifying that the recipient may respond in writing within 30 days, including requesting a meeting with the applicant </w:t>
            </w:r>
          </w:p>
          <w:p w14:paraId="07F93DDD" w14:textId="47B59563" w:rsidR="00E019FB" w:rsidRPr="00F83C67" w:rsidRDefault="00FB1E48" w:rsidP="00E019FB">
            <w:pPr>
              <w:numPr>
                <w:ilvl w:val="0"/>
                <w:numId w:val="13"/>
              </w:numPr>
              <w:spacing w:line="22" w:lineRule="atLeast"/>
              <w:rPr>
                <w:szCs w:val="22"/>
                <w:lang w:val="en-US"/>
              </w:rPr>
            </w:pPr>
            <w:r>
              <w:rPr>
                <w:szCs w:val="22"/>
                <w:lang w:val="en-US"/>
              </w:rPr>
              <w:t>W</w:t>
            </w:r>
            <w:r w:rsidR="00E019FB" w:rsidRPr="00F83C67">
              <w:rPr>
                <w:szCs w:val="22"/>
                <w:lang w:val="en-US"/>
              </w:rPr>
              <w:t xml:space="preserve">hen provided to a local authority, the invitation must also include a summary of anticipated socio-economic impacts </w:t>
            </w:r>
          </w:p>
        </w:tc>
        <w:tc>
          <w:tcPr>
            <w:tcW w:w="4518" w:type="dxa"/>
          </w:tcPr>
          <w:p w14:paraId="7FC70B51" w14:textId="77777777" w:rsidR="00E019FB" w:rsidRPr="00F83C67" w:rsidRDefault="00E019FB">
            <w:pPr>
              <w:spacing w:line="22" w:lineRule="atLeast"/>
              <w:rPr>
                <w:b/>
                <w:bCs/>
                <w:szCs w:val="22"/>
              </w:rPr>
            </w:pPr>
            <w:r w:rsidRPr="00F83C67">
              <w:rPr>
                <w:szCs w:val="22"/>
              </w:rPr>
              <w:t>See above rationale regarding contents of invitations to consult.</w:t>
            </w:r>
          </w:p>
        </w:tc>
        <w:tc>
          <w:tcPr>
            <w:tcW w:w="4747" w:type="dxa"/>
          </w:tcPr>
          <w:p w14:paraId="04E34918" w14:textId="77777777" w:rsidR="00E019FB" w:rsidRPr="00F83C67" w:rsidRDefault="00E019FB">
            <w:pPr>
              <w:spacing w:line="22" w:lineRule="atLeast"/>
              <w:rPr>
                <w:szCs w:val="22"/>
              </w:rPr>
            </w:pPr>
          </w:p>
        </w:tc>
      </w:tr>
      <w:tr w:rsidR="00E019FB" w:rsidRPr="00EC583A" w14:paraId="3FD76222" w14:textId="1E77DCD0" w:rsidTr="4CA9A3E0">
        <w:trPr>
          <w:trHeight w:val="156"/>
        </w:trPr>
        <w:tc>
          <w:tcPr>
            <w:tcW w:w="3685" w:type="dxa"/>
          </w:tcPr>
          <w:p w14:paraId="2977D0E4" w14:textId="7DC29AF2" w:rsidR="00E019FB" w:rsidRPr="00F83C67" w:rsidRDefault="00E019FB">
            <w:pPr>
              <w:spacing w:line="22" w:lineRule="atLeast"/>
              <w:rPr>
                <w:lang w:val="en-US"/>
              </w:rPr>
            </w:pPr>
            <w:r w:rsidRPr="4CA9A3E0">
              <w:rPr>
                <w:lang w:val="en-US"/>
              </w:rPr>
              <w:t xml:space="preserve">An applicant must make all reasonable efforts to accommodate </w:t>
            </w:r>
            <w:r w:rsidR="4450A829" w:rsidRPr="4CA9A3E0">
              <w:rPr>
                <w:lang w:val="en-US"/>
              </w:rPr>
              <w:t>meetings</w:t>
            </w:r>
            <w:r w:rsidRPr="4CA9A3E0">
              <w:rPr>
                <w:lang w:val="en-US"/>
              </w:rPr>
              <w:t xml:space="preserve"> with those who receive an invitation to consult. </w:t>
            </w:r>
          </w:p>
        </w:tc>
        <w:tc>
          <w:tcPr>
            <w:tcW w:w="4518" w:type="dxa"/>
          </w:tcPr>
          <w:p w14:paraId="74959617" w14:textId="45DC9096" w:rsidR="00E019FB" w:rsidRPr="00F83C67" w:rsidRDefault="00E019FB">
            <w:pPr>
              <w:spacing w:line="22" w:lineRule="atLeast"/>
              <w:rPr>
                <w:szCs w:val="22"/>
              </w:rPr>
            </w:pPr>
            <w:r w:rsidRPr="00F83C67">
              <w:rPr>
                <w:szCs w:val="22"/>
              </w:rPr>
              <w:t>Applicants are expected to engage in good faith with all parties receiving an invitation to consult</w:t>
            </w:r>
            <w:r w:rsidR="00CD0E17">
              <w:rPr>
                <w:szCs w:val="22"/>
              </w:rPr>
              <w:t>.</w:t>
            </w:r>
            <w:r w:rsidRPr="00F83C67">
              <w:rPr>
                <w:szCs w:val="22"/>
              </w:rPr>
              <w:t xml:space="preserve"> </w:t>
            </w:r>
          </w:p>
          <w:p w14:paraId="29ABD356" w14:textId="77777777" w:rsidR="00E019FB" w:rsidRPr="00F83C67" w:rsidRDefault="00E019FB">
            <w:pPr>
              <w:spacing w:line="22" w:lineRule="atLeast"/>
              <w:rPr>
                <w:szCs w:val="22"/>
              </w:rPr>
            </w:pPr>
          </w:p>
        </w:tc>
        <w:tc>
          <w:tcPr>
            <w:tcW w:w="4747" w:type="dxa"/>
          </w:tcPr>
          <w:p w14:paraId="775EC8CA" w14:textId="77777777" w:rsidR="00E019FB" w:rsidRPr="00F83C67" w:rsidRDefault="00E019FB">
            <w:pPr>
              <w:spacing w:line="22" w:lineRule="atLeast"/>
              <w:rPr>
                <w:szCs w:val="22"/>
              </w:rPr>
            </w:pPr>
          </w:p>
        </w:tc>
      </w:tr>
      <w:tr w:rsidR="00E019FB" w:rsidRPr="00EC583A" w14:paraId="26263CF5" w14:textId="0A49D430" w:rsidTr="4CA9A3E0">
        <w:trPr>
          <w:trHeight w:val="156"/>
        </w:trPr>
        <w:tc>
          <w:tcPr>
            <w:tcW w:w="3685" w:type="dxa"/>
          </w:tcPr>
          <w:p w14:paraId="44DC8EAA" w14:textId="77777777" w:rsidR="00E019FB" w:rsidRPr="00F83C67" w:rsidRDefault="00E019FB">
            <w:pPr>
              <w:spacing w:line="22" w:lineRule="atLeast"/>
              <w:rPr>
                <w:szCs w:val="22"/>
                <w:lang w:val="en-US"/>
              </w:rPr>
            </w:pPr>
            <w:r w:rsidRPr="00F83C67">
              <w:rPr>
                <w:szCs w:val="22"/>
                <w:lang w:val="en-US"/>
              </w:rPr>
              <w:t xml:space="preserve">An applicant must respond to all submissions from consulted persons as follows: </w:t>
            </w:r>
          </w:p>
          <w:p w14:paraId="5C59E134" w14:textId="77777777" w:rsidR="00E019FB" w:rsidRPr="00F83C67" w:rsidRDefault="00E019FB" w:rsidP="00E019FB">
            <w:pPr>
              <w:numPr>
                <w:ilvl w:val="0"/>
                <w:numId w:val="11"/>
              </w:numPr>
              <w:spacing w:line="22" w:lineRule="atLeast"/>
              <w:rPr>
                <w:szCs w:val="22"/>
                <w:lang w:val="en-US"/>
              </w:rPr>
            </w:pPr>
            <w:r w:rsidRPr="00F83C67">
              <w:rPr>
                <w:szCs w:val="22"/>
              </w:rPr>
              <w:t xml:space="preserve">Provide a summary of the meeting with the respondent, if applicable </w:t>
            </w:r>
          </w:p>
          <w:p w14:paraId="7F2172BC" w14:textId="361596DC" w:rsidR="00E019FB" w:rsidRPr="00F83C67" w:rsidRDefault="00E019FB" w:rsidP="00E019FB">
            <w:pPr>
              <w:numPr>
                <w:ilvl w:val="0"/>
                <w:numId w:val="11"/>
              </w:numPr>
              <w:spacing w:line="22" w:lineRule="atLeast"/>
              <w:rPr>
                <w:szCs w:val="22"/>
                <w:lang w:val="en-US"/>
              </w:rPr>
            </w:pPr>
            <w:r w:rsidRPr="00F83C67">
              <w:rPr>
                <w:szCs w:val="22"/>
              </w:rPr>
              <w:t>Provide a description of the revisions, if any, that will be made to the proposed activities based on the concerns, if any, raised by the respondent</w:t>
            </w:r>
            <w:r w:rsidR="003338DA">
              <w:rPr>
                <w:szCs w:val="22"/>
              </w:rPr>
              <w:t>.</w:t>
            </w:r>
          </w:p>
        </w:tc>
        <w:tc>
          <w:tcPr>
            <w:tcW w:w="4518" w:type="dxa"/>
          </w:tcPr>
          <w:p w14:paraId="413B9740" w14:textId="75495288" w:rsidR="00E019FB" w:rsidRPr="00F83C67" w:rsidRDefault="00E019FB">
            <w:pPr>
              <w:spacing w:line="22" w:lineRule="atLeast"/>
              <w:rPr>
                <w:szCs w:val="22"/>
              </w:rPr>
            </w:pPr>
            <w:r w:rsidRPr="00F83C67">
              <w:rPr>
                <w:szCs w:val="22"/>
              </w:rPr>
              <w:t>These requirements clarify expectations</w:t>
            </w:r>
            <w:r w:rsidR="00031AD5" w:rsidRPr="00F83C67">
              <w:rPr>
                <w:szCs w:val="22"/>
              </w:rPr>
              <w:t xml:space="preserve"> </w:t>
            </w:r>
            <w:r w:rsidRPr="00F83C67">
              <w:rPr>
                <w:szCs w:val="22"/>
              </w:rPr>
              <w:t>for engagement with consulted persons and demonstrate to recipients how the information gleaned during consultations will be provided to decision makers</w:t>
            </w:r>
            <w:r w:rsidR="00CD0E17">
              <w:rPr>
                <w:szCs w:val="22"/>
              </w:rPr>
              <w:t>.</w:t>
            </w:r>
            <w:r w:rsidRPr="00F83C67">
              <w:rPr>
                <w:szCs w:val="22"/>
              </w:rPr>
              <w:t xml:space="preserve"> </w:t>
            </w:r>
          </w:p>
        </w:tc>
        <w:tc>
          <w:tcPr>
            <w:tcW w:w="4747" w:type="dxa"/>
          </w:tcPr>
          <w:p w14:paraId="4D5DF101" w14:textId="77777777" w:rsidR="00E019FB" w:rsidRPr="00F83C67" w:rsidRDefault="00E019FB">
            <w:pPr>
              <w:spacing w:line="22" w:lineRule="atLeast"/>
              <w:rPr>
                <w:szCs w:val="22"/>
              </w:rPr>
            </w:pPr>
          </w:p>
        </w:tc>
      </w:tr>
      <w:tr w:rsidR="00E019FB" w:rsidRPr="00EC583A" w14:paraId="29ABBDF1" w14:textId="27F39CB7" w:rsidTr="4CA9A3E0">
        <w:trPr>
          <w:trHeight w:val="1970"/>
        </w:trPr>
        <w:tc>
          <w:tcPr>
            <w:tcW w:w="3685" w:type="dxa"/>
          </w:tcPr>
          <w:p w14:paraId="23FD3A27" w14:textId="77777777" w:rsidR="00E019FB" w:rsidRPr="00F83C67" w:rsidRDefault="00E019FB">
            <w:pPr>
              <w:spacing w:line="22" w:lineRule="atLeast"/>
              <w:rPr>
                <w:szCs w:val="22"/>
                <w:lang w:val="en-US"/>
              </w:rPr>
            </w:pPr>
            <w:r w:rsidRPr="00F83C67">
              <w:rPr>
                <w:szCs w:val="22"/>
                <w:lang w:val="en-US"/>
              </w:rPr>
              <w:t>Invitations to consult may be provided via the following methods of service:</w:t>
            </w:r>
          </w:p>
          <w:p w14:paraId="44ACB805" w14:textId="77777777" w:rsidR="00E019FB" w:rsidRPr="00F83C67" w:rsidRDefault="00E019FB" w:rsidP="00E019FB">
            <w:pPr>
              <w:numPr>
                <w:ilvl w:val="0"/>
                <w:numId w:val="11"/>
              </w:numPr>
              <w:spacing w:line="22" w:lineRule="atLeast"/>
              <w:rPr>
                <w:szCs w:val="22"/>
                <w:lang w:val="en-US"/>
              </w:rPr>
            </w:pPr>
            <w:r w:rsidRPr="00F83C67">
              <w:rPr>
                <w:szCs w:val="22"/>
                <w:lang w:val="en-US"/>
              </w:rPr>
              <w:t>By written notice in accordance with a method of service set out in section 79 (1) of ERAA or section 2 of the Service Regulation.</w:t>
            </w:r>
          </w:p>
        </w:tc>
        <w:tc>
          <w:tcPr>
            <w:tcW w:w="4518" w:type="dxa"/>
          </w:tcPr>
          <w:p w14:paraId="311C6717" w14:textId="7D46A698" w:rsidR="00E019FB" w:rsidRPr="00F83C67" w:rsidRDefault="00E019FB">
            <w:pPr>
              <w:spacing w:line="22" w:lineRule="atLeast"/>
              <w:rPr>
                <w:szCs w:val="22"/>
              </w:rPr>
            </w:pPr>
            <w:r w:rsidRPr="00F83C67">
              <w:rPr>
                <w:szCs w:val="22"/>
              </w:rPr>
              <w:t xml:space="preserve">The </w:t>
            </w:r>
            <w:r w:rsidR="00031AD5" w:rsidRPr="00F83C67">
              <w:rPr>
                <w:szCs w:val="22"/>
              </w:rPr>
              <w:t>BCER</w:t>
            </w:r>
            <w:r w:rsidRPr="00F83C67">
              <w:rPr>
                <w:szCs w:val="22"/>
              </w:rPr>
              <w:t xml:space="preserve"> must prescribe the methods of service for documents served under ERAA. Applying the existing Service Regulation provides coherence across the BCER regulatory framework.</w:t>
            </w:r>
          </w:p>
        </w:tc>
        <w:tc>
          <w:tcPr>
            <w:tcW w:w="4747" w:type="dxa"/>
          </w:tcPr>
          <w:p w14:paraId="47CFDACB" w14:textId="77777777" w:rsidR="00E019FB" w:rsidRPr="00F83C67" w:rsidRDefault="00E019FB">
            <w:pPr>
              <w:spacing w:line="22" w:lineRule="atLeast"/>
              <w:rPr>
                <w:szCs w:val="22"/>
              </w:rPr>
            </w:pPr>
          </w:p>
        </w:tc>
      </w:tr>
      <w:tr w:rsidR="00E019FB" w:rsidRPr="00EC583A" w14:paraId="0CB61A08" w14:textId="0C096E13" w:rsidTr="4CA9A3E0">
        <w:trPr>
          <w:trHeight w:val="2510"/>
        </w:trPr>
        <w:tc>
          <w:tcPr>
            <w:tcW w:w="3685" w:type="dxa"/>
          </w:tcPr>
          <w:p w14:paraId="3CA27F32" w14:textId="77777777" w:rsidR="00E019FB" w:rsidRPr="00F83C67" w:rsidRDefault="00E019FB">
            <w:pPr>
              <w:spacing w:line="22" w:lineRule="atLeast"/>
              <w:rPr>
                <w:szCs w:val="22"/>
              </w:rPr>
            </w:pPr>
            <w:r w:rsidRPr="00F83C67">
              <w:rPr>
                <w:szCs w:val="22"/>
              </w:rPr>
              <w:t xml:space="preserve">Applicants must include in their application a report including: </w:t>
            </w:r>
          </w:p>
          <w:p w14:paraId="40F6874B" w14:textId="77777777" w:rsidR="00E019FB" w:rsidRPr="00F83C67" w:rsidRDefault="00E019FB" w:rsidP="00E019FB">
            <w:pPr>
              <w:pStyle w:val="ListParagraph"/>
              <w:numPr>
                <w:ilvl w:val="0"/>
                <w:numId w:val="14"/>
              </w:numPr>
              <w:spacing w:line="22" w:lineRule="atLeast"/>
              <w:rPr>
                <w:szCs w:val="22"/>
                <w:lang w:val="en-US"/>
              </w:rPr>
            </w:pPr>
            <w:r w:rsidRPr="00F83C67">
              <w:rPr>
                <w:szCs w:val="22"/>
              </w:rPr>
              <w:t>A summary of who was consulted</w:t>
            </w:r>
          </w:p>
          <w:p w14:paraId="4CB111D3" w14:textId="6DF37692" w:rsidR="00E019FB" w:rsidRPr="00F83C67" w:rsidRDefault="00E019FB" w:rsidP="00E019FB">
            <w:pPr>
              <w:pStyle w:val="ListParagraph"/>
              <w:numPr>
                <w:ilvl w:val="0"/>
                <w:numId w:val="14"/>
              </w:numPr>
              <w:spacing w:line="22" w:lineRule="atLeast"/>
              <w:rPr>
                <w:szCs w:val="22"/>
                <w:lang w:val="en-US"/>
              </w:rPr>
            </w:pPr>
            <w:r w:rsidRPr="00F83C67">
              <w:rPr>
                <w:szCs w:val="22"/>
              </w:rPr>
              <w:t>A copy of the invitation provided</w:t>
            </w:r>
          </w:p>
          <w:p w14:paraId="4005B3BA" w14:textId="42B8ACA6" w:rsidR="00E019FB" w:rsidRPr="00F83C67" w:rsidRDefault="00E019FB" w:rsidP="00E019FB">
            <w:pPr>
              <w:pStyle w:val="ListParagraph"/>
              <w:numPr>
                <w:ilvl w:val="0"/>
                <w:numId w:val="14"/>
              </w:numPr>
              <w:spacing w:line="22" w:lineRule="atLeast"/>
              <w:rPr>
                <w:szCs w:val="22"/>
                <w:lang w:val="en-US"/>
              </w:rPr>
            </w:pPr>
            <w:r w:rsidRPr="00F83C67">
              <w:rPr>
                <w:szCs w:val="22"/>
              </w:rPr>
              <w:t>A record of all comments received and how they were considered in development planning</w:t>
            </w:r>
            <w:r w:rsidR="00465457">
              <w:rPr>
                <w:szCs w:val="22"/>
              </w:rPr>
              <w:t>.</w:t>
            </w:r>
          </w:p>
        </w:tc>
        <w:tc>
          <w:tcPr>
            <w:tcW w:w="4518" w:type="dxa"/>
          </w:tcPr>
          <w:p w14:paraId="35CCCBE0" w14:textId="77777777" w:rsidR="00E019FB" w:rsidRPr="00F83C67" w:rsidRDefault="00E019FB">
            <w:pPr>
              <w:spacing w:line="22" w:lineRule="atLeast"/>
              <w:rPr>
                <w:b/>
                <w:bCs/>
                <w:szCs w:val="22"/>
              </w:rPr>
            </w:pPr>
            <w:r w:rsidRPr="00F83C67">
              <w:rPr>
                <w:szCs w:val="22"/>
              </w:rPr>
              <w:t xml:space="preserve">This report must be required with an application package for the BCER to assess the adequacy of consultation efforts. This review includes a consideration of the extent to which concerns raised were reasonably accommodated by the applicant. </w:t>
            </w:r>
          </w:p>
        </w:tc>
        <w:tc>
          <w:tcPr>
            <w:tcW w:w="4747" w:type="dxa"/>
          </w:tcPr>
          <w:p w14:paraId="60D07796" w14:textId="77777777" w:rsidR="00E019FB" w:rsidRPr="00F83C67" w:rsidRDefault="00E019FB">
            <w:pPr>
              <w:spacing w:line="22" w:lineRule="atLeast"/>
              <w:rPr>
                <w:szCs w:val="22"/>
              </w:rPr>
            </w:pPr>
          </w:p>
        </w:tc>
      </w:tr>
    </w:tbl>
    <w:p w14:paraId="7928D9D4" w14:textId="77777777" w:rsidR="002F2CD6" w:rsidRDefault="002F2CD6" w:rsidP="005637A6">
      <w:pPr>
        <w:sectPr w:rsidR="002F2CD6" w:rsidSect="00EB2A0F">
          <w:pgSz w:w="15840" w:h="12240" w:orient="landscape"/>
          <w:pgMar w:top="1440" w:right="1440" w:bottom="1440" w:left="1440" w:header="720" w:footer="720" w:gutter="0"/>
          <w:cols w:space="720"/>
          <w:docGrid w:linePitch="360"/>
        </w:sectPr>
      </w:pPr>
    </w:p>
    <w:p w14:paraId="4B75E709" w14:textId="77777777" w:rsidR="00E019FB" w:rsidRDefault="00E019FB" w:rsidP="0005133C">
      <w:pPr>
        <w:pStyle w:val="Heading3"/>
      </w:pPr>
      <w:bookmarkStart w:id="17" w:name="_Toc209000797"/>
      <w:r>
        <w:t>Noise</w:t>
      </w:r>
      <w:bookmarkEnd w:id="17"/>
      <w:r>
        <w:t xml:space="preserve"> </w:t>
      </w:r>
    </w:p>
    <w:tbl>
      <w:tblPr>
        <w:tblStyle w:val="Tab"/>
        <w:tblW w:w="12950" w:type="dxa"/>
        <w:tblLook w:val="04A0" w:firstRow="1" w:lastRow="0" w:firstColumn="1" w:lastColumn="0" w:noHBand="0" w:noVBand="1"/>
      </w:tblPr>
      <w:tblGrid>
        <w:gridCol w:w="3595"/>
        <w:gridCol w:w="5760"/>
        <w:gridCol w:w="3595"/>
      </w:tblGrid>
      <w:tr w:rsidR="00E019FB" w:rsidRPr="00EC583A" w14:paraId="1D97188E" w14:textId="7F09EAF5" w:rsidTr="002F2CD6">
        <w:tc>
          <w:tcPr>
            <w:tcW w:w="12950" w:type="dxa"/>
            <w:gridSpan w:val="3"/>
          </w:tcPr>
          <w:p w14:paraId="3A87B623" w14:textId="215FE74D" w:rsidR="00E019FB" w:rsidRDefault="00E019FB">
            <w:pPr>
              <w:spacing w:line="22" w:lineRule="atLeast"/>
              <w:jc w:val="center"/>
              <w:rPr>
                <w:b/>
                <w:bCs/>
              </w:rPr>
            </w:pPr>
            <w:r>
              <w:rPr>
                <w:b/>
                <w:bCs/>
              </w:rPr>
              <w:t xml:space="preserve">Pre-Application &amp; </w:t>
            </w:r>
            <w:r w:rsidRPr="004E0456">
              <w:rPr>
                <w:b/>
                <w:bCs/>
              </w:rPr>
              <w:t>Application Requirements</w:t>
            </w:r>
            <w:r w:rsidR="007400D1">
              <w:rPr>
                <w:b/>
                <w:bCs/>
              </w:rPr>
              <w:t xml:space="preserve"> - Noise</w:t>
            </w:r>
          </w:p>
        </w:tc>
      </w:tr>
      <w:tr w:rsidR="00E019FB" w:rsidRPr="00EC583A" w14:paraId="19855174" w14:textId="03631D62" w:rsidTr="0027385D">
        <w:trPr>
          <w:trHeight w:val="332"/>
        </w:trPr>
        <w:tc>
          <w:tcPr>
            <w:tcW w:w="3595" w:type="dxa"/>
          </w:tcPr>
          <w:p w14:paraId="4895CB0A" w14:textId="77777777" w:rsidR="00E019FB" w:rsidRPr="00EC583A" w:rsidRDefault="00E019FB">
            <w:pPr>
              <w:spacing w:line="22" w:lineRule="atLeast"/>
              <w:rPr>
                <w:b/>
                <w:bCs/>
              </w:rPr>
            </w:pPr>
            <w:r w:rsidRPr="00EC583A">
              <w:rPr>
                <w:b/>
                <w:bCs/>
              </w:rPr>
              <w:t>Proposed Regulatory Policy</w:t>
            </w:r>
          </w:p>
        </w:tc>
        <w:tc>
          <w:tcPr>
            <w:tcW w:w="5760" w:type="dxa"/>
          </w:tcPr>
          <w:p w14:paraId="359B151A" w14:textId="77777777" w:rsidR="00E019FB" w:rsidRPr="00EC583A" w:rsidRDefault="00E019FB">
            <w:pPr>
              <w:spacing w:line="22" w:lineRule="atLeast"/>
              <w:rPr>
                <w:b/>
                <w:bCs/>
              </w:rPr>
            </w:pPr>
            <w:r w:rsidRPr="00EC583A">
              <w:rPr>
                <w:b/>
                <w:bCs/>
              </w:rPr>
              <w:t xml:space="preserve">Rationale </w:t>
            </w:r>
          </w:p>
        </w:tc>
        <w:tc>
          <w:tcPr>
            <w:tcW w:w="3595" w:type="dxa"/>
          </w:tcPr>
          <w:p w14:paraId="0C6AE2B7" w14:textId="06346456" w:rsidR="00E019FB" w:rsidRPr="00EC583A" w:rsidRDefault="00E019FB">
            <w:pPr>
              <w:spacing w:line="22" w:lineRule="atLeast"/>
              <w:rPr>
                <w:b/>
                <w:bCs/>
              </w:rPr>
            </w:pPr>
            <w:r>
              <w:rPr>
                <w:b/>
                <w:bCs/>
              </w:rPr>
              <w:t>Comments</w:t>
            </w:r>
          </w:p>
        </w:tc>
      </w:tr>
      <w:tr w:rsidR="00E019FB" w:rsidRPr="001F1595" w14:paraId="44261CE1" w14:textId="7B883D1A" w:rsidTr="0027385D">
        <w:tc>
          <w:tcPr>
            <w:tcW w:w="3595" w:type="dxa"/>
          </w:tcPr>
          <w:p w14:paraId="2A927BCD" w14:textId="77777777" w:rsidR="00E019FB" w:rsidRPr="00975A98" w:rsidRDefault="00E019FB">
            <w:pPr>
              <w:spacing w:line="22" w:lineRule="atLeast"/>
              <w:rPr>
                <w:b/>
                <w:bCs/>
              </w:rPr>
            </w:pPr>
            <w:r w:rsidRPr="00882A76">
              <w:rPr>
                <w:lang w:val="en-US"/>
              </w:rPr>
              <w:t>The BCER has prepared Noise Control Best Practices Guidelines that outline best practices for the assessment and limitation of noise impacts</w:t>
            </w:r>
            <w:r>
              <w:rPr>
                <w:lang w:val="en-US"/>
              </w:rPr>
              <w:t>.</w:t>
            </w:r>
          </w:p>
        </w:tc>
        <w:tc>
          <w:tcPr>
            <w:tcW w:w="5760" w:type="dxa"/>
          </w:tcPr>
          <w:p w14:paraId="50A424D7" w14:textId="2032B18C" w:rsidR="00E019FB" w:rsidRPr="009977B7" w:rsidRDefault="00E019FB">
            <w:pPr>
              <w:spacing w:line="22" w:lineRule="atLeast"/>
              <w:rPr>
                <w:b/>
                <w:bCs/>
              </w:rPr>
            </w:pPr>
            <w:r w:rsidRPr="00882A76">
              <w:rPr>
                <w:lang w:val="en-US"/>
              </w:rPr>
              <w:t>The BCER plans to use project specific permit conditions to establish noise requirements where there are receptors within 1.5km. The permit conditions will be based on the process for establishing permissible sound limits detailed in the No</w:t>
            </w:r>
            <w:r w:rsidR="00465457">
              <w:rPr>
                <w:lang w:val="en-US"/>
              </w:rPr>
              <w:t>i</w:t>
            </w:r>
            <w:r w:rsidRPr="00882A76">
              <w:rPr>
                <w:lang w:val="en-US"/>
              </w:rPr>
              <w:t>se Control Best Practices Guidelines.</w:t>
            </w:r>
          </w:p>
        </w:tc>
        <w:tc>
          <w:tcPr>
            <w:tcW w:w="3595" w:type="dxa"/>
          </w:tcPr>
          <w:p w14:paraId="349CF83F" w14:textId="77777777" w:rsidR="00E019FB" w:rsidRPr="00882A76" w:rsidRDefault="00E019FB">
            <w:pPr>
              <w:spacing w:line="22" w:lineRule="atLeast"/>
              <w:rPr>
                <w:lang w:val="en-US"/>
              </w:rPr>
            </w:pPr>
          </w:p>
        </w:tc>
      </w:tr>
      <w:tr w:rsidR="00E019FB" w:rsidRPr="001F1595" w14:paraId="07F520CC" w14:textId="04EC4EA6" w:rsidTr="0027385D">
        <w:tc>
          <w:tcPr>
            <w:tcW w:w="3595" w:type="dxa"/>
          </w:tcPr>
          <w:p w14:paraId="052EB63D" w14:textId="77777777" w:rsidR="00E019FB" w:rsidRDefault="00E019FB">
            <w:pPr>
              <w:spacing w:line="22" w:lineRule="atLeast"/>
              <w:rPr>
                <w:lang w:val="en-US"/>
              </w:rPr>
            </w:pPr>
            <w:r>
              <w:rPr>
                <w:lang w:val="en-US"/>
              </w:rPr>
              <w:t>In assessing the nature and extent of quality-of-life impacts from noise as part of the assessment of community impacts, a</w:t>
            </w:r>
            <w:r w:rsidRPr="00C86649">
              <w:rPr>
                <w:lang w:val="en-US"/>
              </w:rPr>
              <w:t xml:space="preserve">pplicants must prepare </w:t>
            </w:r>
            <w:r>
              <w:rPr>
                <w:lang w:val="en-US"/>
              </w:rPr>
              <w:t xml:space="preserve">and submit </w:t>
            </w:r>
            <w:r w:rsidRPr="00C86649">
              <w:rPr>
                <w:lang w:val="en-US"/>
              </w:rPr>
              <w:t xml:space="preserve">a report outlining the results of completed noise assessments including the maximum noise levels expected </w:t>
            </w:r>
            <w:r>
              <w:rPr>
                <w:lang w:val="en-US"/>
              </w:rPr>
              <w:t>at</w:t>
            </w:r>
            <w:r w:rsidRPr="00C86649">
              <w:rPr>
                <w:lang w:val="en-US"/>
              </w:rPr>
              <w:t xml:space="preserve"> receptors </w:t>
            </w:r>
            <w:r>
              <w:rPr>
                <w:lang w:val="en-US"/>
              </w:rPr>
              <w:t xml:space="preserve">located </w:t>
            </w:r>
            <w:r w:rsidRPr="00C86649">
              <w:rPr>
                <w:lang w:val="en-US"/>
              </w:rPr>
              <w:t>within 1.5km</w:t>
            </w:r>
            <w:r>
              <w:rPr>
                <w:lang w:val="en-US"/>
              </w:rPr>
              <w:t xml:space="preserve"> of the project boundary.</w:t>
            </w:r>
          </w:p>
        </w:tc>
        <w:tc>
          <w:tcPr>
            <w:tcW w:w="5760" w:type="dxa"/>
          </w:tcPr>
          <w:p w14:paraId="6C11F51C" w14:textId="1A720444" w:rsidR="00E019FB" w:rsidRDefault="00E019FB">
            <w:pPr>
              <w:spacing w:line="22" w:lineRule="atLeast"/>
            </w:pPr>
            <w:r>
              <w:t xml:space="preserve">The predicted cumulative sound levels at the receptors from existing, approved and proposed activities can be compared with the calculated permissible sound levels. If the predicted cumulative sound levels exceed the permissible sound levels, then the applicant can identify further measures to reduce expected noise levels. The noise impact assessments inform permit condition requirements related to noise. Refer to BCER Noise Control Best Practices for more information. </w:t>
            </w:r>
          </w:p>
        </w:tc>
        <w:tc>
          <w:tcPr>
            <w:tcW w:w="3595" w:type="dxa"/>
          </w:tcPr>
          <w:p w14:paraId="7891EDE6" w14:textId="77777777" w:rsidR="00E019FB" w:rsidRDefault="00E019FB">
            <w:pPr>
              <w:spacing w:line="22" w:lineRule="atLeast"/>
            </w:pPr>
          </w:p>
        </w:tc>
      </w:tr>
    </w:tbl>
    <w:p w14:paraId="4712E272" w14:textId="1E1B16F3" w:rsidR="00E019FB" w:rsidRDefault="00E019FB" w:rsidP="005637A6"/>
    <w:tbl>
      <w:tblPr>
        <w:tblStyle w:val="Tab"/>
        <w:tblW w:w="12950" w:type="dxa"/>
        <w:tblLook w:val="04A0" w:firstRow="1" w:lastRow="0" w:firstColumn="1" w:lastColumn="0" w:noHBand="0" w:noVBand="1"/>
      </w:tblPr>
      <w:tblGrid>
        <w:gridCol w:w="3084"/>
        <w:gridCol w:w="5551"/>
        <w:gridCol w:w="4315"/>
      </w:tblGrid>
      <w:tr w:rsidR="00834BE0" w14:paraId="37AF295A" w14:textId="6E82F78F" w:rsidTr="002F2CD6">
        <w:tc>
          <w:tcPr>
            <w:tcW w:w="12950" w:type="dxa"/>
            <w:gridSpan w:val="3"/>
          </w:tcPr>
          <w:p w14:paraId="31600E2E" w14:textId="1371B503" w:rsidR="00834BE0" w:rsidRPr="00977D98" w:rsidRDefault="00834BE0">
            <w:pPr>
              <w:spacing w:line="22" w:lineRule="atLeast"/>
              <w:jc w:val="center"/>
              <w:rPr>
                <w:b/>
              </w:rPr>
            </w:pPr>
            <w:r w:rsidRPr="00977D98">
              <w:rPr>
                <w:b/>
              </w:rPr>
              <w:t>Construction</w:t>
            </w:r>
            <w:r w:rsidR="00CF4588">
              <w:rPr>
                <w:b/>
              </w:rPr>
              <w:t>,</w:t>
            </w:r>
            <w:r w:rsidRPr="00977D98">
              <w:rPr>
                <w:b/>
              </w:rPr>
              <w:t xml:space="preserve"> Operations &amp; Decommissioning Requirements</w:t>
            </w:r>
            <w:r w:rsidR="00421184">
              <w:rPr>
                <w:b/>
              </w:rPr>
              <w:t xml:space="preserve"> - Noise</w:t>
            </w:r>
          </w:p>
        </w:tc>
      </w:tr>
      <w:tr w:rsidR="00834BE0" w14:paraId="0BC51CA3" w14:textId="4D0CBD79" w:rsidTr="00B47B62">
        <w:tc>
          <w:tcPr>
            <w:tcW w:w="3084" w:type="dxa"/>
          </w:tcPr>
          <w:p w14:paraId="55D243A0" w14:textId="475189AA" w:rsidR="00834BE0" w:rsidRDefault="00834BE0">
            <w:pPr>
              <w:spacing w:line="22" w:lineRule="atLeast"/>
              <w:rPr>
                <w:lang w:val="en-US"/>
              </w:rPr>
            </w:pPr>
            <w:r w:rsidRPr="00EC583A">
              <w:rPr>
                <w:b/>
                <w:bCs/>
              </w:rPr>
              <w:t>Proposed Regulatory Policy</w:t>
            </w:r>
          </w:p>
        </w:tc>
        <w:tc>
          <w:tcPr>
            <w:tcW w:w="5551" w:type="dxa"/>
          </w:tcPr>
          <w:p w14:paraId="7E793A78" w14:textId="77777777" w:rsidR="00834BE0" w:rsidRDefault="00834BE0">
            <w:pPr>
              <w:spacing w:line="22" w:lineRule="atLeast"/>
            </w:pPr>
            <w:r w:rsidRPr="00EC583A">
              <w:rPr>
                <w:b/>
                <w:bCs/>
              </w:rPr>
              <w:t xml:space="preserve">Rationale </w:t>
            </w:r>
          </w:p>
        </w:tc>
        <w:tc>
          <w:tcPr>
            <w:tcW w:w="4315" w:type="dxa"/>
          </w:tcPr>
          <w:p w14:paraId="7CCD9EB9" w14:textId="69B6EFCE" w:rsidR="00834BE0" w:rsidRPr="00EC583A" w:rsidRDefault="00834BE0">
            <w:pPr>
              <w:spacing w:line="22" w:lineRule="atLeast"/>
              <w:rPr>
                <w:b/>
                <w:bCs/>
              </w:rPr>
            </w:pPr>
            <w:r>
              <w:rPr>
                <w:b/>
                <w:bCs/>
              </w:rPr>
              <w:t>Comments</w:t>
            </w:r>
          </w:p>
        </w:tc>
      </w:tr>
      <w:tr w:rsidR="00834BE0" w14:paraId="6E3E529F" w14:textId="774F2241" w:rsidTr="00B47B62">
        <w:tc>
          <w:tcPr>
            <w:tcW w:w="3084" w:type="dxa"/>
          </w:tcPr>
          <w:p w14:paraId="23E84340" w14:textId="4FDD6ADA" w:rsidR="00834BE0" w:rsidRDefault="00834BE0">
            <w:pPr>
              <w:spacing w:line="22" w:lineRule="atLeast"/>
            </w:pPr>
            <w:r w:rsidRPr="00EA5B48">
              <w:t>Permit holders must ensure</w:t>
            </w:r>
            <w:r w:rsidR="00CF4588">
              <w:t xml:space="preserve"> </w:t>
            </w:r>
            <w:r>
              <w:t xml:space="preserve">construction and </w:t>
            </w:r>
            <w:r w:rsidRPr="00EA5B48">
              <w:t>turbine operations do not cause excessive noise</w:t>
            </w:r>
            <w:r>
              <w:t>.</w:t>
            </w:r>
          </w:p>
        </w:tc>
        <w:tc>
          <w:tcPr>
            <w:tcW w:w="5551" w:type="dxa"/>
          </w:tcPr>
          <w:p w14:paraId="2068C445" w14:textId="77777777" w:rsidR="00834BE0" w:rsidRDefault="00834BE0">
            <w:pPr>
              <w:spacing w:line="22" w:lineRule="atLeast"/>
            </w:pPr>
            <w:r>
              <w:t xml:space="preserve">Permit holders must comply with BCER Noise Control Best Practices Guideline. Operators should be equipped to carry out preventative actions to limit noise impacts. </w:t>
            </w:r>
            <w:r w:rsidRPr="00E72286">
              <w:t>Certain wind conditions have the potential to significantly increase noise from wind turbines if turbine speeds are not adequately reduced.</w:t>
            </w:r>
            <w:r>
              <w:t xml:space="preserve"> Insufficient maintenance of turbines also has the potential to cause excessive noise</w:t>
            </w:r>
          </w:p>
        </w:tc>
        <w:tc>
          <w:tcPr>
            <w:tcW w:w="4315" w:type="dxa"/>
          </w:tcPr>
          <w:p w14:paraId="31E20BFA" w14:textId="77777777" w:rsidR="00834BE0" w:rsidRDefault="00834BE0">
            <w:pPr>
              <w:spacing w:line="22" w:lineRule="atLeast"/>
            </w:pPr>
          </w:p>
        </w:tc>
      </w:tr>
    </w:tbl>
    <w:p w14:paraId="4610078E" w14:textId="77777777" w:rsidR="00447D82" w:rsidRDefault="00447D82" w:rsidP="005637A6">
      <w:pPr>
        <w:sectPr w:rsidR="00447D82" w:rsidSect="00EB2A0F">
          <w:pgSz w:w="15840" w:h="12240" w:orient="landscape"/>
          <w:pgMar w:top="1440" w:right="1440" w:bottom="1440" w:left="1440" w:header="720" w:footer="720" w:gutter="0"/>
          <w:cols w:space="720"/>
          <w:docGrid w:linePitch="360"/>
        </w:sectPr>
      </w:pPr>
    </w:p>
    <w:p w14:paraId="17D8327A" w14:textId="77777777" w:rsidR="00D851BC" w:rsidRDefault="00D851BC" w:rsidP="0005133C">
      <w:pPr>
        <w:pStyle w:val="Heading3"/>
      </w:pPr>
      <w:bookmarkStart w:id="18" w:name="_Toc209000798"/>
      <w:r>
        <w:t>Crown Land Access</w:t>
      </w:r>
      <w:bookmarkEnd w:id="18"/>
      <w:r>
        <w:t xml:space="preserve">  </w:t>
      </w:r>
    </w:p>
    <w:tbl>
      <w:tblPr>
        <w:tblStyle w:val="Tab"/>
        <w:tblW w:w="12950" w:type="dxa"/>
        <w:tblLook w:val="04A0" w:firstRow="1" w:lastRow="0" w:firstColumn="1" w:lastColumn="0" w:noHBand="0" w:noVBand="1"/>
      </w:tblPr>
      <w:tblGrid>
        <w:gridCol w:w="3955"/>
        <w:gridCol w:w="4680"/>
        <w:gridCol w:w="4315"/>
      </w:tblGrid>
      <w:tr w:rsidR="00D851BC" w:rsidRPr="00212904" w14:paraId="1AF6591C" w14:textId="717AC1D5" w:rsidTr="00B47B62">
        <w:tc>
          <w:tcPr>
            <w:tcW w:w="12950" w:type="dxa"/>
            <w:gridSpan w:val="3"/>
          </w:tcPr>
          <w:p w14:paraId="0D6AE9B7" w14:textId="2070339A" w:rsidR="00D851BC" w:rsidRDefault="00D851BC">
            <w:pPr>
              <w:spacing w:line="22" w:lineRule="atLeast"/>
              <w:jc w:val="center"/>
              <w:rPr>
                <w:b/>
                <w:bCs/>
              </w:rPr>
            </w:pPr>
            <w:r>
              <w:rPr>
                <w:b/>
                <w:bCs/>
              </w:rPr>
              <w:t xml:space="preserve">Pre-Application &amp; </w:t>
            </w:r>
            <w:r w:rsidRPr="004E0456">
              <w:rPr>
                <w:b/>
                <w:bCs/>
              </w:rPr>
              <w:t xml:space="preserve">Application </w:t>
            </w:r>
            <w:r w:rsidDel="004163CB">
              <w:rPr>
                <w:b/>
                <w:bCs/>
              </w:rPr>
              <w:t>Requirements</w:t>
            </w:r>
            <w:r w:rsidR="00421184">
              <w:rPr>
                <w:b/>
                <w:bCs/>
              </w:rPr>
              <w:t xml:space="preserve"> </w:t>
            </w:r>
            <w:r w:rsidR="005E2799">
              <w:rPr>
                <w:b/>
                <w:bCs/>
              </w:rPr>
              <w:t>–</w:t>
            </w:r>
            <w:r w:rsidR="00421184">
              <w:rPr>
                <w:b/>
                <w:bCs/>
              </w:rPr>
              <w:t xml:space="preserve"> </w:t>
            </w:r>
            <w:r w:rsidR="005E2799">
              <w:rPr>
                <w:b/>
                <w:bCs/>
              </w:rPr>
              <w:t>Crown Land Access</w:t>
            </w:r>
          </w:p>
        </w:tc>
      </w:tr>
      <w:tr w:rsidR="00D851BC" w:rsidRPr="00212904" w14:paraId="2EBEAE4E" w14:textId="5994C328" w:rsidTr="00B47B62">
        <w:tc>
          <w:tcPr>
            <w:tcW w:w="3955" w:type="dxa"/>
          </w:tcPr>
          <w:p w14:paraId="77C54655" w14:textId="77777777" w:rsidR="00D851BC" w:rsidRPr="00212904" w:rsidRDefault="00D851BC">
            <w:pPr>
              <w:spacing w:line="22" w:lineRule="atLeast"/>
              <w:rPr>
                <w:b/>
                <w:bCs/>
              </w:rPr>
            </w:pPr>
            <w:bookmarkStart w:id="19" w:name="_Hlk206423568"/>
            <w:r w:rsidRPr="00212904">
              <w:rPr>
                <w:b/>
                <w:bCs/>
              </w:rPr>
              <w:t>Proposed Regulatory Policy</w:t>
            </w:r>
          </w:p>
        </w:tc>
        <w:tc>
          <w:tcPr>
            <w:tcW w:w="4680" w:type="dxa"/>
          </w:tcPr>
          <w:p w14:paraId="66282FCD" w14:textId="77777777" w:rsidR="00D851BC" w:rsidRPr="00212904" w:rsidRDefault="00D851BC">
            <w:pPr>
              <w:spacing w:line="22" w:lineRule="atLeast"/>
              <w:rPr>
                <w:b/>
                <w:bCs/>
              </w:rPr>
            </w:pPr>
            <w:r w:rsidRPr="00212904">
              <w:rPr>
                <w:b/>
                <w:bCs/>
              </w:rPr>
              <w:t xml:space="preserve">Rationale </w:t>
            </w:r>
          </w:p>
        </w:tc>
        <w:tc>
          <w:tcPr>
            <w:tcW w:w="4315" w:type="dxa"/>
          </w:tcPr>
          <w:p w14:paraId="3B0FBFC8" w14:textId="0BDE8A26" w:rsidR="00D851BC" w:rsidRPr="00212904" w:rsidRDefault="00D851BC">
            <w:pPr>
              <w:spacing w:line="22" w:lineRule="atLeast"/>
              <w:rPr>
                <w:b/>
                <w:bCs/>
              </w:rPr>
            </w:pPr>
            <w:r>
              <w:rPr>
                <w:b/>
                <w:bCs/>
              </w:rPr>
              <w:t>Comments</w:t>
            </w:r>
          </w:p>
        </w:tc>
      </w:tr>
      <w:bookmarkEnd w:id="19"/>
      <w:tr w:rsidR="00D851BC" w:rsidRPr="00212904" w14:paraId="2BF63B7C" w14:textId="663D24DC" w:rsidTr="00B47B62">
        <w:tc>
          <w:tcPr>
            <w:tcW w:w="3955" w:type="dxa"/>
          </w:tcPr>
          <w:p w14:paraId="6431B037" w14:textId="25376F51" w:rsidR="00D851BC" w:rsidRDefault="00D851BC">
            <w:pPr>
              <w:spacing w:line="22" w:lineRule="atLeast"/>
              <w:rPr>
                <w:lang w:val="en-US"/>
              </w:rPr>
            </w:pPr>
            <w:r>
              <w:rPr>
                <w:lang w:val="en-US"/>
              </w:rPr>
              <w:t xml:space="preserve">Applicants must prepare and submit an access management plan </w:t>
            </w:r>
            <w:bookmarkStart w:id="20" w:name="_Int_ocd6DJlF"/>
            <w:r>
              <w:rPr>
                <w:lang w:val="en-US"/>
              </w:rPr>
              <w:t>summarizing</w:t>
            </w:r>
            <w:bookmarkEnd w:id="20"/>
            <w:r>
              <w:rPr>
                <w:lang w:val="en-US"/>
              </w:rPr>
              <w:t xml:space="preserve"> access restrictions </w:t>
            </w:r>
            <w:r w:rsidRPr="006712F3">
              <w:t xml:space="preserve">consistent with parameters established by the </w:t>
            </w:r>
            <w:r w:rsidR="00834BE0">
              <w:t>BCER</w:t>
            </w:r>
            <w:r>
              <w:rPr>
                <w:lang w:val="en-US"/>
              </w:rPr>
              <w:t>.</w:t>
            </w:r>
          </w:p>
          <w:p w14:paraId="61420B90" w14:textId="77777777" w:rsidR="00D851BC" w:rsidRDefault="00D851BC">
            <w:pPr>
              <w:spacing w:line="22" w:lineRule="atLeast"/>
              <w:rPr>
                <w:lang w:val="en-US"/>
              </w:rPr>
            </w:pPr>
          </w:p>
          <w:p w14:paraId="3DC28E7F" w14:textId="74D8750B" w:rsidR="00D851BC" w:rsidRDefault="00D851BC">
            <w:pPr>
              <w:spacing w:line="22" w:lineRule="atLeast"/>
              <w:rPr>
                <w:lang w:val="en-US"/>
              </w:rPr>
            </w:pPr>
            <w:r>
              <w:rPr>
                <w:lang w:val="en-US"/>
              </w:rPr>
              <w:t>The management plan must outline agreements or expectations for shared/overlapping use and how this use will be managed within the context of public safety</w:t>
            </w:r>
            <w:r w:rsidR="00E6174A">
              <w:rPr>
                <w:lang w:val="en-US"/>
              </w:rPr>
              <w:t>,</w:t>
            </w:r>
            <w:r>
              <w:rPr>
                <w:lang w:val="en-US"/>
              </w:rPr>
              <w:t xml:space="preserve"> government objectives and First Nations interests. </w:t>
            </w:r>
          </w:p>
          <w:p w14:paraId="6BE1694A" w14:textId="77777777" w:rsidR="00D851BC" w:rsidRDefault="00D851BC">
            <w:pPr>
              <w:spacing w:line="22" w:lineRule="atLeast"/>
              <w:rPr>
                <w:lang w:val="en-US"/>
              </w:rPr>
            </w:pPr>
          </w:p>
          <w:p w14:paraId="41911CD7" w14:textId="77777777" w:rsidR="00D851BC" w:rsidRPr="00212904" w:rsidRDefault="00D851BC">
            <w:pPr>
              <w:spacing w:line="22" w:lineRule="atLeast"/>
              <w:rPr>
                <w:lang w:val="en-US"/>
              </w:rPr>
            </w:pPr>
            <w:r>
              <w:rPr>
                <w:lang w:val="en-US"/>
              </w:rPr>
              <w:t xml:space="preserve">The access management plan must prioritize the physical security of the facility during construction and operation. </w:t>
            </w:r>
          </w:p>
        </w:tc>
        <w:tc>
          <w:tcPr>
            <w:tcW w:w="4680" w:type="dxa"/>
          </w:tcPr>
          <w:p w14:paraId="770C3FBD" w14:textId="7148F953" w:rsidR="00D851BC" w:rsidRPr="00212904" w:rsidRDefault="00D851BC">
            <w:pPr>
              <w:spacing w:line="22" w:lineRule="atLeast"/>
            </w:pPr>
            <w:r>
              <w:t>This plan should be informed by pre-engagement with impacted First Nations and community engagement with overlapping tenure holders and local authorities. This requirement ensures</w:t>
            </w:r>
            <w:r w:rsidR="00834BE0">
              <w:t xml:space="preserve"> </w:t>
            </w:r>
            <w:r>
              <w:t>applicants are working collaboratively with impacted persons to develop access management policies and procedures that uphold public safety</w:t>
            </w:r>
            <w:r w:rsidR="00E6174A">
              <w:t>,</w:t>
            </w:r>
            <w:r>
              <w:t xml:space="preserve"> while minimizing negative impacts to other users/rights holders on the land base. The BCER will implement binding permit conditions to supplement the access management plan as deemed necessary</w:t>
            </w:r>
            <w:r w:rsidR="00E6174A">
              <w:t>.</w:t>
            </w:r>
            <w:r>
              <w:t xml:space="preserve"> </w:t>
            </w:r>
          </w:p>
        </w:tc>
        <w:tc>
          <w:tcPr>
            <w:tcW w:w="4315" w:type="dxa"/>
          </w:tcPr>
          <w:p w14:paraId="52BBF785" w14:textId="77777777" w:rsidR="00D851BC" w:rsidRDefault="00D851BC">
            <w:pPr>
              <w:spacing w:line="22" w:lineRule="atLeast"/>
            </w:pPr>
          </w:p>
        </w:tc>
      </w:tr>
    </w:tbl>
    <w:p w14:paraId="03DD4755" w14:textId="77777777" w:rsidR="00D851BC" w:rsidRDefault="00D851BC" w:rsidP="005637A6"/>
    <w:tbl>
      <w:tblPr>
        <w:tblStyle w:val="Tab"/>
        <w:tblW w:w="12950" w:type="dxa"/>
        <w:tblLook w:val="04A0" w:firstRow="1" w:lastRow="0" w:firstColumn="1" w:lastColumn="0" w:noHBand="0" w:noVBand="1"/>
      </w:tblPr>
      <w:tblGrid>
        <w:gridCol w:w="3955"/>
        <w:gridCol w:w="4680"/>
        <w:gridCol w:w="4315"/>
      </w:tblGrid>
      <w:tr w:rsidR="00D851BC" w:rsidRPr="000F2B9F" w14:paraId="68D67101" w14:textId="062AB587" w:rsidTr="00B47B62">
        <w:trPr>
          <w:trHeight w:val="58"/>
        </w:trPr>
        <w:tc>
          <w:tcPr>
            <w:tcW w:w="12950" w:type="dxa"/>
            <w:gridSpan w:val="3"/>
          </w:tcPr>
          <w:p w14:paraId="2F82B2AB" w14:textId="7B235BF9" w:rsidR="00D851BC" w:rsidRPr="00977D98" w:rsidRDefault="00D851BC">
            <w:pPr>
              <w:spacing w:line="22" w:lineRule="atLeast"/>
              <w:jc w:val="center"/>
              <w:rPr>
                <w:b/>
                <w:bCs/>
              </w:rPr>
            </w:pPr>
            <w:r w:rsidRPr="00977D98">
              <w:rPr>
                <w:b/>
                <w:bCs/>
              </w:rPr>
              <w:t>Construction</w:t>
            </w:r>
            <w:r w:rsidR="00E74E1D">
              <w:rPr>
                <w:b/>
                <w:bCs/>
              </w:rPr>
              <w:t>,</w:t>
            </w:r>
            <w:r w:rsidRPr="00977D98">
              <w:rPr>
                <w:b/>
                <w:bCs/>
              </w:rPr>
              <w:t xml:space="preserve"> Operations &amp; Decommissioning Requirements</w:t>
            </w:r>
            <w:r w:rsidR="005E2799">
              <w:rPr>
                <w:b/>
                <w:bCs/>
              </w:rPr>
              <w:t xml:space="preserve"> – Crown Land Access</w:t>
            </w:r>
          </w:p>
        </w:tc>
      </w:tr>
      <w:tr w:rsidR="00D851BC" w14:paraId="7FECEF2F" w14:textId="440D0D8E" w:rsidTr="00B47B62">
        <w:tc>
          <w:tcPr>
            <w:tcW w:w="3955" w:type="dxa"/>
          </w:tcPr>
          <w:p w14:paraId="05BA2B07" w14:textId="77777777" w:rsidR="00D851BC" w:rsidRPr="00977D98" w:rsidRDefault="00D851BC">
            <w:pPr>
              <w:spacing w:line="22" w:lineRule="atLeast"/>
              <w:rPr>
                <w:b/>
                <w:lang w:val="en-US"/>
              </w:rPr>
            </w:pPr>
            <w:r w:rsidRPr="00212904">
              <w:rPr>
                <w:b/>
                <w:bCs/>
              </w:rPr>
              <w:t>Proposed Regulatory Policy</w:t>
            </w:r>
          </w:p>
        </w:tc>
        <w:tc>
          <w:tcPr>
            <w:tcW w:w="4680" w:type="dxa"/>
          </w:tcPr>
          <w:p w14:paraId="52116217" w14:textId="77777777" w:rsidR="00D851BC" w:rsidRPr="00977D98" w:rsidRDefault="00D851BC">
            <w:pPr>
              <w:spacing w:line="22" w:lineRule="atLeast"/>
              <w:rPr>
                <w:b/>
              </w:rPr>
            </w:pPr>
            <w:r w:rsidRPr="00212904">
              <w:rPr>
                <w:b/>
                <w:bCs/>
              </w:rPr>
              <w:t xml:space="preserve">Rationale </w:t>
            </w:r>
          </w:p>
        </w:tc>
        <w:tc>
          <w:tcPr>
            <w:tcW w:w="4315" w:type="dxa"/>
          </w:tcPr>
          <w:p w14:paraId="43CDECB5" w14:textId="15EB2AF7" w:rsidR="00D851BC" w:rsidRPr="00212904" w:rsidRDefault="00D851BC">
            <w:pPr>
              <w:spacing w:line="22" w:lineRule="atLeast"/>
              <w:rPr>
                <w:b/>
                <w:bCs/>
              </w:rPr>
            </w:pPr>
            <w:r>
              <w:rPr>
                <w:b/>
                <w:bCs/>
              </w:rPr>
              <w:t>Comments</w:t>
            </w:r>
          </w:p>
        </w:tc>
      </w:tr>
      <w:tr w:rsidR="00D851BC" w14:paraId="08A622A7" w14:textId="4DFEB9B7" w:rsidTr="00B47B62">
        <w:tc>
          <w:tcPr>
            <w:tcW w:w="3955" w:type="dxa"/>
          </w:tcPr>
          <w:p w14:paraId="3FA0CE51" w14:textId="77777777" w:rsidR="00D851BC" w:rsidRDefault="00D851BC">
            <w:pPr>
              <w:spacing w:line="22" w:lineRule="atLeast"/>
              <w:rPr>
                <w:lang w:val="en-US"/>
              </w:rPr>
            </w:pPr>
            <w:r>
              <w:rPr>
                <w:lang w:val="en-US"/>
              </w:rPr>
              <w:t xml:space="preserve">Applicants must operate the facility in accordance with the access management plan and relevant permit conditions. </w:t>
            </w:r>
          </w:p>
        </w:tc>
        <w:tc>
          <w:tcPr>
            <w:tcW w:w="4680" w:type="dxa"/>
          </w:tcPr>
          <w:p w14:paraId="1717D72A" w14:textId="77777777" w:rsidR="00D851BC" w:rsidRDefault="00D851BC">
            <w:pPr>
              <w:spacing w:line="22" w:lineRule="atLeast"/>
            </w:pPr>
            <w:r>
              <w:t xml:space="preserve">The BCER will conduct compliance and enforcement efforts based on the content of the access management plan and in response to complaints. If necessary, the BCER will enforce binding permit conditions regarding access-related issues. </w:t>
            </w:r>
          </w:p>
        </w:tc>
        <w:tc>
          <w:tcPr>
            <w:tcW w:w="4315" w:type="dxa"/>
          </w:tcPr>
          <w:p w14:paraId="402772C7" w14:textId="77777777" w:rsidR="00D851BC" w:rsidRDefault="00D851BC">
            <w:pPr>
              <w:spacing w:line="22" w:lineRule="atLeast"/>
            </w:pPr>
          </w:p>
        </w:tc>
      </w:tr>
    </w:tbl>
    <w:p w14:paraId="53747BEB" w14:textId="77777777" w:rsidR="00BD5363" w:rsidRDefault="00BD5363" w:rsidP="005637A6">
      <w:pPr>
        <w:sectPr w:rsidR="00BD5363" w:rsidSect="00EB2A0F">
          <w:pgSz w:w="15840" w:h="12240" w:orient="landscape"/>
          <w:pgMar w:top="1440" w:right="1440" w:bottom="1440" w:left="1440" w:header="720" w:footer="720" w:gutter="0"/>
          <w:cols w:space="720"/>
          <w:docGrid w:linePitch="360"/>
        </w:sectPr>
      </w:pPr>
    </w:p>
    <w:p w14:paraId="156649EF" w14:textId="0C35E7E4" w:rsidR="00DE549E" w:rsidRDefault="00DE549E" w:rsidP="0005133C">
      <w:pPr>
        <w:pStyle w:val="Heading3"/>
      </w:pPr>
      <w:r>
        <w:t>Shadow Flicker</w:t>
      </w:r>
    </w:p>
    <w:tbl>
      <w:tblPr>
        <w:tblStyle w:val="Tab"/>
        <w:tblW w:w="12950" w:type="dxa"/>
        <w:tblLook w:val="04A0" w:firstRow="1" w:lastRow="0" w:firstColumn="1" w:lastColumn="0" w:noHBand="0" w:noVBand="1"/>
      </w:tblPr>
      <w:tblGrid>
        <w:gridCol w:w="3955"/>
        <w:gridCol w:w="4680"/>
        <w:gridCol w:w="4315"/>
      </w:tblGrid>
      <w:tr w:rsidR="00DE549E" w:rsidRPr="00681089" w14:paraId="26F9CCB8" w14:textId="4B2BE421" w:rsidTr="00B47B62">
        <w:tc>
          <w:tcPr>
            <w:tcW w:w="12950" w:type="dxa"/>
            <w:gridSpan w:val="3"/>
          </w:tcPr>
          <w:p w14:paraId="6DDBA37F" w14:textId="0382A517" w:rsidR="00DE549E" w:rsidRDefault="00DE549E">
            <w:pPr>
              <w:spacing w:line="22" w:lineRule="atLeast"/>
              <w:jc w:val="center"/>
              <w:rPr>
                <w:b/>
                <w:bCs/>
              </w:rPr>
            </w:pPr>
            <w:r>
              <w:rPr>
                <w:b/>
                <w:bCs/>
              </w:rPr>
              <w:t xml:space="preserve">Pre-Application &amp; </w:t>
            </w:r>
            <w:r w:rsidRPr="004E0456">
              <w:rPr>
                <w:b/>
                <w:bCs/>
              </w:rPr>
              <w:t xml:space="preserve">Application </w:t>
            </w:r>
            <w:r w:rsidDel="004163CB">
              <w:rPr>
                <w:b/>
                <w:bCs/>
              </w:rPr>
              <w:t>Requirements</w:t>
            </w:r>
            <w:r w:rsidR="005E2799">
              <w:rPr>
                <w:b/>
                <w:bCs/>
              </w:rPr>
              <w:t xml:space="preserve"> – Shadow Flicker</w:t>
            </w:r>
          </w:p>
        </w:tc>
      </w:tr>
      <w:tr w:rsidR="00DE549E" w:rsidRPr="00681089" w14:paraId="3E8F9AAB" w14:textId="1E1C335A" w:rsidTr="00B47B62">
        <w:tc>
          <w:tcPr>
            <w:tcW w:w="3955" w:type="dxa"/>
          </w:tcPr>
          <w:p w14:paraId="582F6F0E" w14:textId="77777777" w:rsidR="00DE549E" w:rsidRPr="00681089" w:rsidRDefault="00DE549E">
            <w:pPr>
              <w:spacing w:line="22" w:lineRule="atLeast"/>
              <w:rPr>
                <w:b/>
                <w:bCs/>
              </w:rPr>
            </w:pPr>
            <w:r w:rsidRPr="00681089">
              <w:rPr>
                <w:b/>
                <w:bCs/>
              </w:rPr>
              <w:t>Proposed Regulatory Policy</w:t>
            </w:r>
          </w:p>
        </w:tc>
        <w:tc>
          <w:tcPr>
            <w:tcW w:w="4680" w:type="dxa"/>
          </w:tcPr>
          <w:p w14:paraId="2EC45F7A" w14:textId="77777777" w:rsidR="00DE549E" w:rsidRPr="00681089" w:rsidRDefault="00DE549E">
            <w:pPr>
              <w:spacing w:line="22" w:lineRule="atLeast"/>
              <w:rPr>
                <w:b/>
                <w:bCs/>
              </w:rPr>
            </w:pPr>
            <w:r w:rsidRPr="00681089">
              <w:rPr>
                <w:b/>
                <w:bCs/>
              </w:rPr>
              <w:t xml:space="preserve">Rationale </w:t>
            </w:r>
          </w:p>
        </w:tc>
        <w:tc>
          <w:tcPr>
            <w:tcW w:w="4315" w:type="dxa"/>
          </w:tcPr>
          <w:p w14:paraId="3AEAD30C" w14:textId="7F848650" w:rsidR="00DE549E" w:rsidRPr="00681089" w:rsidRDefault="00DE549E">
            <w:pPr>
              <w:spacing w:line="22" w:lineRule="atLeast"/>
              <w:rPr>
                <w:b/>
                <w:bCs/>
              </w:rPr>
            </w:pPr>
            <w:r>
              <w:rPr>
                <w:b/>
                <w:bCs/>
              </w:rPr>
              <w:t>Comments</w:t>
            </w:r>
          </w:p>
        </w:tc>
      </w:tr>
      <w:tr w:rsidR="00DE549E" w:rsidRPr="00681089" w14:paraId="0712A104" w14:textId="5DAF348C" w:rsidTr="00B47B62">
        <w:tc>
          <w:tcPr>
            <w:tcW w:w="3955" w:type="dxa"/>
          </w:tcPr>
          <w:p w14:paraId="262D79AD" w14:textId="77777777" w:rsidR="00DE549E" w:rsidRPr="00681089" w:rsidRDefault="00DE549E">
            <w:pPr>
              <w:spacing w:after="160" w:line="22" w:lineRule="atLeast"/>
              <w:rPr>
                <w:b/>
                <w:bCs/>
              </w:rPr>
            </w:pPr>
            <w:r>
              <w:rPr>
                <w:lang w:val="en-US"/>
              </w:rPr>
              <w:t xml:space="preserve">The effects of shadow flicker must be assessed as part of the report of quality-of-life impacts if receptors are located within 1.5 km. </w:t>
            </w:r>
          </w:p>
        </w:tc>
        <w:tc>
          <w:tcPr>
            <w:tcW w:w="4680" w:type="dxa"/>
          </w:tcPr>
          <w:p w14:paraId="39A19660" w14:textId="40FA855A" w:rsidR="00DE549E" w:rsidRPr="00284D1B" w:rsidRDefault="00DE549E">
            <w:pPr>
              <w:spacing w:line="22" w:lineRule="atLeast"/>
              <w:rPr>
                <w:b/>
              </w:rPr>
            </w:pPr>
            <w:r>
              <w:t>If receptors are identified within 1.5km of the facility, a shadow flicker assessment must be completed. Guidance will be developed to describe the required methodology for such assessments. P</w:t>
            </w:r>
            <w:r w:rsidRPr="006306B1">
              <w:t xml:space="preserve">redicting </w:t>
            </w:r>
            <w:r>
              <w:t>shadow flicker</w:t>
            </w:r>
            <w:r w:rsidRPr="006306B1">
              <w:t xml:space="preserve"> at residences surrounding a wind project is achieved through calculations of sun angles at different times of day and periods of a year at a given latitude</w:t>
            </w:r>
            <w:r w:rsidR="00E34DAC">
              <w:t>.</w:t>
            </w:r>
            <w:r w:rsidRPr="006306B1">
              <w:t xml:space="preserve"> </w:t>
            </w:r>
            <w:r w:rsidR="00E34DAC" w:rsidRPr="006306B1">
              <w:t>T</w:t>
            </w:r>
            <w:r w:rsidRPr="006306B1">
              <w:t>his is done while accounting for turbine height and intervening topography.</w:t>
            </w:r>
            <w:r>
              <w:t xml:space="preserve"> </w:t>
            </w:r>
          </w:p>
        </w:tc>
        <w:tc>
          <w:tcPr>
            <w:tcW w:w="4315" w:type="dxa"/>
          </w:tcPr>
          <w:p w14:paraId="257FB9C0" w14:textId="77777777" w:rsidR="00DE549E" w:rsidRDefault="00DE549E">
            <w:pPr>
              <w:spacing w:line="22" w:lineRule="atLeast"/>
            </w:pPr>
          </w:p>
        </w:tc>
      </w:tr>
    </w:tbl>
    <w:p w14:paraId="430714E9" w14:textId="77777777" w:rsidR="001B325B" w:rsidRDefault="001B325B" w:rsidP="005637A6"/>
    <w:tbl>
      <w:tblPr>
        <w:tblStyle w:val="Tab"/>
        <w:tblW w:w="12950" w:type="dxa"/>
        <w:tblLook w:val="04A0" w:firstRow="1" w:lastRow="0" w:firstColumn="1" w:lastColumn="0" w:noHBand="0" w:noVBand="1"/>
      </w:tblPr>
      <w:tblGrid>
        <w:gridCol w:w="3955"/>
        <w:gridCol w:w="4680"/>
        <w:gridCol w:w="4315"/>
      </w:tblGrid>
      <w:tr w:rsidR="00DE549E" w:rsidRPr="00681089" w14:paraId="29DE145E" w14:textId="6D322157" w:rsidTr="00B47B62">
        <w:tc>
          <w:tcPr>
            <w:tcW w:w="12950" w:type="dxa"/>
            <w:gridSpan w:val="3"/>
          </w:tcPr>
          <w:p w14:paraId="37360815" w14:textId="02E18E3A" w:rsidR="00DE549E" w:rsidRPr="001267BE" w:rsidRDefault="00DE549E">
            <w:pPr>
              <w:spacing w:line="22" w:lineRule="atLeast"/>
              <w:jc w:val="center"/>
              <w:rPr>
                <w:b/>
                <w:bCs/>
              </w:rPr>
            </w:pPr>
            <w:r w:rsidRPr="001267BE">
              <w:rPr>
                <w:b/>
                <w:bCs/>
              </w:rPr>
              <w:t>Construction, Operations &amp; Decommissioning Requirements</w:t>
            </w:r>
            <w:r w:rsidR="005E2799">
              <w:rPr>
                <w:b/>
                <w:bCs/>
              </w:rPr>
              <w:t xml:space="preserve"> – Shadow Flicker</w:t>
            </w:r>
          </w:p>
        </w:tc>
      </w:tr>
      <w:tr w:rsidR="00DE549E" w:rsidRPr="00681089" w14:paraId="512C6413" w14:textId="2EE0E2AD" w:rsidTr="00B47B62">
        <w:tc>
          <w:tcPr>
            <w:tcW w:w="3955" w:type="dxa"/>
          </w:tcPr>
          <w:p w14:paraId="47C025E7" w14:textId="77777777" w:rsidR="00DE549E" w:rsidRDefault="00DE549E">
            <w:pPr>
              <w:spacing w:line="22" w:lineRule="atLeast"/>
              <w:rPr>
                <w:lang w:val="en-US"/>
              </w:rPr>
            </w:pPr>
            <w:r w:rsidRPr="00681089">
              <w:rPr>
                <w:b/>
                <w:bCs/>
              </w:rPr>
              <w:t>Proposed Regulatory Policy</w:t>
            </w:r>
          </w:p>
        </w:tc>
        <w:tc>
          <w:tcPr>
            <w:tcW w:w="4680" w:type="dxa"/>
          </w:tcPr>
          <w:p w14:paraId="317ADAE5" w14:textId="77777777" w:rsidR="00DE549E" w:rsidRDefault="00DE549E">
            <w:pPr>
              <w:spacing w:line="22" w:lineRule="atLeast"/>
            </w:pPr>
            <w:r w:rsidRPr="00681089">
              <w:rPr>
                <w:b/>
                <w:bCs/>
              </w:rPr>
              <w:t xml:space="preserve">Rationale </w:t>
            </w:r>
          </w:p>
        </w:tc>
        <w:tc>
          <w:tcPr>
            <w:tcW w:w="4315" w:type="dxa"/>
          </w:tcPr>
          <w:p w14:paraId="0464C08C" w14:textId="72BE5B63" w:rsidR="00DE549E" w:rsidRPr="00681089" w:rsidRDefault="00DE549E">
            <w:pPr>
              <w:spacing w:line="22" w:lineRule="atLeast"/>
              <w:rPr>
                <w:b/>
                <w:bCs/>
              </w:rPr>
            </w:pPr>
            <w:r>
              <w:rPr>
                <w:b/>
                <w:bCs/>
              </w:rPr>
              <w:t>Comments</w:t>
            </w:r>
          </w:p>
        </w:tc>
      </w:tr>
      <w:tr w:rsidR="00DE549E" w:rsidRPr="00681089" w14:paraId="5856BFD1" w14:textId="283B6918" w:rsidTr="00B47B62">
        <w:tc>
          <w:tcPr>
            <w:tcW w:w="3955" w:type="dxa"/>
          </w:tcPr>
          <w:p w14:paraId="2F08016C" w14:textId="77777777" w:rsidR="00DE549E" w:rsidRPr="00681089" w:rsidRDefault="00DE549E">
            <w:pPr>
              <w:spacing w:line="22" w:lineRule="atLeast"/>
              <w:rPr>
                <w:lang w:val="en-US"/>
              </w:rPr>
            </w:pPr>
            <w:r>
              <w:rPr>
                <w:lang w:val="en-US"/>
              </w:rPr>
              <w:t>Permit holders must limit the duration of shadow flicker experienced at identified receptors to 30 min/day and 30 hours/year.</w:t>
            </w:r>
          </w:p>
        </w:tc>
        <w:tc>
          <w:tcPr>
            <w:tcW w:w="4680" w:type="dxa"/>
          </w:tcPr>
          <w:p w14:paraId="612B61E0" w14:textId="77777777" w:rsidR="00DE549E" w:rsidRPr="00681089" w:rsidRDefault="00DE549E">
            <w:pPr>
              <w:spacing w:line="22" w:lineRule="atLeast"/>
            </w:pPr>
            <w:r>
              <w:t>These shadow flicker duration limits are aligned with those implemented elsewhere in North America and Europe. Limits will only be applied where receptors have been identified, as shadow flicker does not pose general hazards to wildlife.</w:t>
            </w:r>
          </w:p>
        </w:tc>
        <w:tc>
          <w:tcPr>
            <w:tcW w:w="4315" w:type="dxa"/>
          </w:tcPr>
          <w:p w14:paraId="0A3B73F8" w14:textId="77777777" w:rsidR="00DE549E" w:rsidRDefault="00DE549E">
            <w:pPr>
              <w:spacing w:line="22" w:lineRule="atLeast"/>
            </w:pPr>
          </w:p>
        </w:tc>
      </w:tr>
    </w:tbl>
    <w:p w14:paraId="6356C6A8" w14:textId="77777777" w:rsidR="00D66D2B" w:rsidRDefault="00D66D2B" w:rsidP="005637A6">
      <w:pPr>
        <w:sectPr w:rsidR="00D66D2B" w:rsidSect="00EB2A0F">
          <w:pgSz w:w="15840" w:h="12240" w:orient="landscape"/>
          <w:pgMar w:top="1440" w:right="1440" w:bottom="1440" w:left="1440" w:header="720" w:footer="720" w:gutter="0"/>
          <w:cols w:space="720"/>
          <w:docGrid w:linePitch="360"/>
        </w:sectPr>
      </w:pPr>
    </w:p>
    <w:p w14:paraId="6CAA3E2A" w14:textId="77777777" w:rsidR="00DE549E" w:rsidRDefault="00DE549E" w:rsidP="005637A6"/>
    <w:p w14:paraId="357A39C8" w14:textId="77777777" w:rsidR="00D851BC" w:rsidRDefault="00D851BC" w:rsidP="0005133C">
      <w:pPr>
        <w:pStyle w:val="Heading3"/>
      </w:pPr>
      <w:bookmarkStart w:id="21" w:name="_Toc209000800"/>
      <w:r w:rsidRPr="006C6B46">
        <w:t>Solar Panel Glare</w:t>
      </w:r>
      <w:bookmarkEnd w:id="21"/>
      <w:r w:rsidRPr="006C6B46">
        <w:t xml:space="preserve"> </w:t>
      </w:r>
    </w:p>
    <w:tbl>
      <w:tblPr>
        <w:tblStyle w:val="Tab"/>
        <w:tblW w:w="12950" w:type="dxa"/>
        <w:tblLook w:val="04A0" w:firstRow="1" w:lastRow="0" w:firstColumn="1" w:lastColumn="0" w:noHBand="0" w:noVBand="1"/>
      </w:tblPr>
      <w:tblGrid>
        <w:gridCol w:w="3060"/>
        <w:gridCol w:w="5072"/>
        <w:gridCol w:w="4818"/>
      </w:tblGrid>
      <w:tr w:rsidR="00D851BC" w:rsidRPr="00D52106" w14:paraId="35832A29" w14:textId="55C22836" w:rsidTr="4CA9A3E0">
        <w:tc>
          <w:tcPr>
            <w:tcW w:w="12950" w:type="dxa"/>
            <w:gridSpan w:val="3"/>
          </w:tcPr>
          <w:p w14:paraId="148D8453" w14:textId="0D3EE953" w:rsidR="00D851BC" w:rsidRDefault="00D851BC">
            <w:pPr>
              <w:spacing w:line="22" w:lineRule="atLeast"/>
              <w:jc w:val="center"/>
              <w:rPr>
                <w:b/>
                <w:bCs/>
              </w:rPr>
            </w:pPr>
            <w:r>
              <w:rPr>
                <w:b/>
                <w:bCs/>
              </w:rPr>
              <w:t xml:space="preserve">Pre-Application &amp; </w:t>
            </w:r>
            <w:r w:rsidRPr="004E0456">
              <w:rPr>
                <w:b/>
                <w:bCs/>
              </w:rPr>
              <w:t>Application Requirements</w:t>
            </w:r>
            <w:r w:rsidR="005E2799">
              <w:rPr>
                <w:b/>
                <w:bCs/>
              </w:rPr>
              <w:t xml:space="preserve"> – Solar Panel Glare</w:t>
            </w:r>
          </w:p>
        </w:tc>
      </w:tr>
      <w:tr w:rsidR="00D851BC" w:rsidRPr="00D52106" w14:paraId="0801A326" w14:textId="141A1C6D" w:rsidTr="4CA9A3E0">
        <w:tc>
          <w:tcPr>
            <w:tcW w:w="3060" w:type="dxa"/>
          </w:tcPr>
          <w:p w14:paraId="03F549E1" w14:textId="77777777" w:rsidR="00D851BC" w:rsidRPr="00D52106" w:rsidRDefault="00D851BC">
            <w:pPr>
              <w:spacing w:line="22" w:lineRule="atLeast"/>
              <w:rPr>
                <w:b/>
                <w:bCs/>
              </w:rPr>
            </w:pPr>
            <w:r w:rsidRPr="00D52106">
              <w:rPr>
                <w:b/>
                <w:bCs/>
              </w:rPr>
              <w:t>Proposed Regulatory Policy</w:t>
            </w:r>
          </w:p>
        </w:tc>
        <w:tc>
          <w:tcPr>
            <w:tcW w:w="5072" w:type="dxa"/>
          </w:tcPr>
          <w:p w14:paraId="741FEE30" w14:textId="77777777" w:rsidR="00D851BC" w:rsidRPr="00D52106" w:rsidRDefault="00D851BC">
            <w:pPr>
              <w:spacing w:line="22" w:lineRule="atLeast"/>
              <w:rPr>
                <w:b/>
                <w:bCs/>
              </w:rPr>
            </w:pPr>
            <w:r w:rsidRPr="00D52106">
              <w:rPr>
                <w:b/>
                <w:bCs/>
              </w:rPr>
              <w:t xml:space="preserve">Rationale </w:t>
            </w:r>
          </w:p>
        </w:tc>
        <w:tc>
          <w:tcPr>
            <w:tcW w:w="4818" w:type="dxa"/>
          </w:tcPr>
          <w:p w14:paraId="48C144E2" w14:textId="7BF23514" w:rsidR="00D851BC" w:rsidRPr="00D52106" w:rsidRDefault="00D851BC">
            <w:pPr>
              <w:spacing w:line="22" w:lineRule="atLeast"/>
              <w:rPr>
                <w:b/>
                <w:bCs/>
              </w:rPr>
            </w:pPr>
            <w:r>
              <w:rPr>
                <w:b/>
                <w:bCs/>
              </w:rPr>
              <w:t>Comments</w:t>
            </w:r>
          </w:p>
        </w:tc>
      </w:tr>
      <w:tr w:rsidR="00D851BC" w:rsidRPr="00D52106" w14:paraId="2221C0D1" w14:textId="397C704A" w:rsidTr="4CA9A3E0">
        <w:tc>
          <w:tcPr>
            <w:tcW w:w="3060" w:type="dxa"/>
          </w:tcPr>
          <w:p w14:paraId="41DC9816" w14:textId="5413C3EE" w:rsidR="00D851BC" w:rsidRPr="00D52106" w:rsidRDefault="00D851BC">
            <w:pPr>
              <w:spacing w:line="22" w:lineRule="atLeast"/>
              <w:rPr>
                <w:lang w:val="en-US"/>
              </w:rPr>
            </w:pPr>
            <w:r w:rsidRPr="4CA9A3E0">
              <w:rPr>
                <w:lang w:val="en-US"/>
              </w:rPr>
              <w:t xml:space="preserve">Applicants must ensure the </w:t>
            </w:r>
            <w:bookmarkStart w:id="22" w:name="_Int_fafaJ4Zt"/>
            <w:r w:rsidRPr="4CA9A3E0">
              <w:rPr>
                <w:lang w:val="en-US"/>
              </w:rPr>
              <w:t>siting</w:t>
            </w:r>
            <w:bookmarkEnd w:id="22"/>
            <w:r w:rsidRPr="4CA9A3E0">
              <w:rPr>
                <w:lang w:val="en-US"/>
              </w:rPr>
              <w:t xml:space="preserve"> of a solar project does not cause excessive </w:t>
            </w:r>
            <w:r w:rsidR="41F3A6EB" w:rsidRPr="4CA9A3E0">
              <w:rPr>
                <w:lang w:val="en-US"/>
              </w:rPr>
              <w:t>glare,</w:t>
            </w:r>
            <w:r w:rsidRPr="4CA9A3E0">
              <w:rPr>
                <w:lang w:val="en-US"/>
              </w:rPr>
              <w:t xml:space="preserve"> which would impact the safe operation of air, rail or road traffic.</w:t>
            </w:r>
          </w:p>
        </w:tc>
        <w:tc>
          <w:tcPr>
            <w:tcW w:w="5072" w:type="dxa"/>
          </w:tcPr>
          <w:p w14:paraId="46C34F12" w14:textId="3E32BAD4" w:rsidR="00D851BC" w:rsidRDefault="00D851BC">
            <w:pPr>
              <w:spacing w:line="22" w:lineRule="atLeast"/>
            </w:pPr>
            <w:r w:rsidRPr="008F31A0">
              <w:t>Glare requirements will be based on site</w:t>
            </w:r>
            <w:r w:rsidR="001E39B6">
              <w:t>-</w:t>
            </w:r>
            <w:r w:rsidRPr="008F31A0">
              <w:t xml:space="preserve">specific factors. Applicants will be required to identify nearby receptors in the application submissions. </w:t>
            </w:r>
          </w:p>
          <w:p w14:paraId="4DBD3F87" w14:textId="77777777" w:rsidR="00D851BC" w:rsidRDefault="00D851BC">
            <w:pPr>
              <w:spacing w:line="22" w:lineRule="atLeast"/>
            </w:pPr>
          </w:p>
          <w:p w14:paraId="703AFDA6" w14:textId="77777777" w:rsidR="00D851BC" w:rsidRPr="00D52106" w:rsidRDefault="00D851BC">
            <w:pPr>
              <w:spacing w:line="22" w:lineRule="atLeast"/>
            </w:pPr>
            <w:r w:rsidRPr="00D52106">
              <w:t>Guidance will establish expectations regarding the methodology to be utilized in conducting pre-construction assessments of s</w:t>
            </w:r>
            <w:r>
              <w:t>olar panel glare</w:t>
            </w:r>
            <w:r w:rsidRPr="00D52106">
              <w:t xml:space="preserve">. </w:t>
            </w:r>
            <w:r>
              <w:t>This guidance should require assessment of glare from transportation corridors and aerodromes.</w:t>
            </w:r>
          </w:p>
        </w:tc>
        <w:tc>
          <w:tcPr>
            <w:tcW w:w="4818" w:type="dxa"/>
          </w:tcPr>
          <w:p w14:paraId="75EC86B8" w14:textId="77777777" w:rsidR="00D851BC" w:rsidRPr="008F31A0" w:rsidRDefault="00D851BC">
            <w:pPr>
              <w:spacing w:line="22" w:lineRule="atLeast"/>
            </w:pPr>
          </w:p>
        </w:tc>
      </w:tr>
    </w:tbl>
    <w:p w14:paraId="04CC6AF9" w14:textId="77777777" w:rsidR="001B325B" w:rsidRDefault="001B325B" w:rsidP="005637A6"/>
    <w:tbl>
      <w:tblPr>
        <w:tblStyle w:val="Tab"/>
        <w:tblW w:w="12950" w:type="dxa"/>
        <w:tblLook w:val="04A0" w:firstRow="1" w:lastRow="0" w:firstColumn="1" w:lastColumn="0" w:noHBand="0" w:noVBand="1"/>
      </w:tblPr>
      <w:tblGrid>
        <w:gridCol w:w="3060"/>
        <w:gridCol w:w="5072"/>
        <w:gridCol w:w="4818"/>
      </w:tblGrid>
      <w:tr w:rsidR="00D851BC" w:rsidRPr="00D52106" w14:paraId="297CDBB3" w14:textId="49DC79B2" w:rsidTr="00B47B62">
        <w:tc>
          <w:tcPr>
            <w:tcW w:w="12950" w:type="dxa"/>
            <w:gridSpan w:val="3"/>
          </w:tcPr>
          <w:p w14:paraId="2A35792F" w14:textId="33837E03" w:rsidR="00D851BC" w:rsidRPr="001267BE" w:rsidRDefault="00D851BC">
            <w:pPr>
              <w:spacing w:line="22" w:lineRule="atLeast"/>
              <w:jc w:val="center"/>
              <w:rPr>
                <w:b/>
                <w:bCs/>
              </w:rPr>
            </w:pPr>
            <w:r w:rsidRPr="001267BE">
              <w:rPr>
                <w:b/>
                <w:bCs/>
              </w:rPr>
              <w:t>Construction, Operations &amp; Decommissioning Requirements</w:t>
            </w:r>
            <w:r w:rsidR="005E2799">
              <w:rPr>
                <w:b/>
                <w:bCs/>
              </w:rPr>
              <w:t xml:space="preserve"> – Solar Panel Glare</w:t>
            </w:r>
          </w:p>
        </w:tc>
      </w:tr>
      <w:tr w:rsidR="00D851BC" w:rsidRPr="00D52106" w14:paraId="4D3D8A50" w14:textId="6076B98B" w:rsidTr="00B47B62">
        <w:tc>
          <w:tcPr>
            <w:tcW w:w="3060" w:type="dxa"/>
          </w:tcPr>
          <w:p w14:paraId="3605338D" w14:textId="77777777" w:rsidR="00D851BC" w:rsidRDefault="00D851BC">
            <w:pPr>
              <w:spacing w:line="22" w:lineRule="atLeast"/>
              <w:rPr>
                <w:lang w:val="en-US"/>
              </w:rPr>
            </w:pPr>
            <w:r w:rsidRPr="00D52106">
              <w:rPr>
                <w:b/>
                <w:bCs/>
              </w:rPr>
              <w:t>Proposed Regulatory Policy</w:t>
            </w:r>
          </w:p>
        </w:tc>
        <w:tc>
          <w:tcPr>
            <w:tcW w:w="5072" w:type="dxa"/>
          </w:tcPr>
          <w:p w14:paraId="009773AE" w14:textId="77777777" w:rsidR="00D851BC" w:rsidRPr="008F31A0" w:rsidRDefault="00D851BC">
            <w:pPr>
              <w:spacing w:line="22" w:lineRule="atLeast"/>
            </w:pPr>
            <w:r w:rsidRPr="00D52106">
              <w:rPr>
                <w:b/>
                <w:bCs/>
              </w:rPr>
              <w:t xml:space="preserve">Rationale </w:t>
            </w:r>
          </w:p>
        </w:tc>
        <w:tc>
          <w:tcPr>
            <w:tcW w:w="4818" w:type="dxa"/>
          </w:tcPr>
          <w:p w14:paraId="45B8EF8C" w14:textId="6004D71C" w:rsidR="00D851BC" w:rsidRPr="00D52106" w:rsidRDefault="00D851BC">
            <w:pPr>
              <w:spacing w:line="22" w:lineRule="atLeast"/>
              <w:rPr>
                <w:b/>
                <w:bCs/>
              </w:rPr>
            </w:pPr>
            <w:r>
              <w:rPr>
                <w:b/>
                <w:bCs/>
              </w:rPr>
              <w:t>Comments</w:t>
            </w:r>
          </w:p>
        </w:tc>
      </w:tr>
      <w:tr w:rsidR="00D851BC" w:rsidRPr="00D52106" w14:paraId="64703320" w14:textId="62CAB6D5" w:rsidTr="00B47B62">
        <w:tc>
          <w:tcPr>
            <w:tcW w:w="3060" w:type="dxa"/>
          </w:tcPr>
          <w:p w14:paraId="4CF0106E" w14:textId="3B361CC6" w:rsidR="00D851BC" w:rsidRPr="00D52106" w:rsidRDefault="00D851BC">
            <w:pPr>
              <w:spacing w:line="22" w:lineRule="atLeast"/>
              <w:rPr>
                <w:lang w:val="en-US"/>
              </w:rPr>
            </w:pPr>
            <w:r>
              <w:rPr>
                <w:lang w:val="en-US"/>
              </w:rPr>
              <w:t xml:space="preserve">Permit </w:t>
            </w:r>
            <w:r w:rsidRPr="00F321FA">
              <w:t>holders must ensure</w:t>
            </w:r>
            <w:r w:rsidR="00DE549E">
              <w:t xml:space="preserve"> </w:t>
            </w:r>
            <w:r w:rsidRPr="00F321FA">
              <w:t xml:space="preserve">operation of </w:t>
            </w:r>
            <w:r>
              <w:t>a solar energy</w:t>
            </w:r>
            <w:r w:rsidRPr="00F321FA">
              <w:t xml:space="preserve"> </w:t>
            </w:r>
            <w:r>
              <w:t>project</w:t>
            </w:r>
            <w:r w:rsidRPr="00F321FA">
              <w:t xml:space="preserve"> does not cause excessive glare which would impact the safe operation of air, rail, or road traffic</w:t>
            </w:r>
            <w:r w:rsidR="001E39B6">
              <w:t>.</w:t>
            </w:r>
          </w:p>
        </w:tc>
        <w:tc>
          <w:tcPr>
            <w:tcW w:w="5072" w:type="dxa"/>
          </w:tcPr>
          <w:p w14:paraId="30B32A72" w14:textId="4511F8B9" w:rsidR="00D851BC" w:rsidRPr="00D52106" w:rsidRDefault="00D851BC">
            <w:pPr>
              <w:spacing w:line="22" w:lineRule="atLeast"/>
            </w:pPr>
            <w:r w:rsidRPr="008F31A0">
              <w:t>Permit conditions will be used to define specific limitations and requirements</w:t>
            </w:r>
            <w:r>
              <w:t>. These conditions may require adjustments to panel orientation during certain times, or the installation of screening or other physical barriers that protect nearby structures or transportation corridors from glare impacts</w:t>
            </w:r>
            <w:r w:rsidR="00C33170">
              <w:t>.</w:t>
            </w:r>
            <w:r>
              <w:t xml:space="preserve"> </w:t>
            </w:r>
          </w:p>
        </w:tc>
        <w:tc>
          <w:tcPr>
            <w:tcW w:w="4818" w:type="dxa"/>
          </w:tcPr>
          <w:p w14:paraId="15D4F594" w14:textId="77777777" w:rsidR="00D851BC" w:rsidRPr="008F31A0" w:rsidRDefault="00D851BC">
            <w:pPr>
              <w:spacing w:line="22" w:lineRule="atLeast"/>
            </w:pPr>
          </w:p>
        </w:tc>
      </w:tr>
    </w:tbl>
    <w:p w14:paraId="25CC06BF" w14:textId="77777777" w:rsidR="001B325B" w:rsidRDefault="001B325B" w:rsidP="005637A6">
      <w:pPr>
        <w:sectPr w:rsidR="001B325B" w:rsidSect="00EB2A0F">
          <w:pgSz w:w="15840" w:h="12240" w:orient="landscape"/>
          <w:pgMar w:top="1440" w:right="1440" w:bottom="1440" w:left="1440" w:header="720" w:footer="720" w:gutter="0"/>
          <w:cols w:space="720"/>
          <w:docGrid w:linePitch="360"/>
        </w:sectPr>
      </w:pPr>
    </w:p>
    <w:p w14:paraId="28840097" w14:textId="77777777" w:rsidR="00D851BC" w:rsidRDefault="00D851BC" w:rsidP="005637A6"/>
    <w:p w14:paraId="51CB53A8" w14:textId="77777777" w:rsidR="00D851BC" w:rsidRPr="00BD4804" w:rsidRDefault="00D851BC" w:rsidP="008C06BA">
      <w:pPr>
        <w:pStyle w:val="Heading1"/>
      </w:pPr>
      <w:bookmarkStart w:id="23" w:name="_Toc209000801"/>
      <w:r w:rsidRPr="00BD4804">
        <w:t>Protecting Public Safety</w:t>
      </w:r>
      <w:bookmarkEnd w:id="23"/>
    </w:p>
    <w:p w14:paraId="4B5FDB38" w14:textId="77777777" w:rsidR="003E16AD" w:rsidRDefault="003E16AD" w:rsidP="0005133C">
      <w:pPr>
        <w:pStyle w:val="Heading3"/>
      </w:pPr>
      <w:bookmarkStart w:id="24" w:name="_Toc209000804"/>
      <w:r>
        <w:t>Adoption of Codes &amp; Standards</w:t>
      </w:r>
      <w:bookmarkEnd w:id="24"/>
      <w:r>
        <w:t xml:space="preserve"> </w:t>
      </w:r>
    </w:p>
    <w:tbl>
      <w:tblPr>
        <w:tblStyle w:val="Tab"/>
        <w:tblW w:w="12950" w:type="dxa"/>
        <w:tblLook w:val="04A0" w:firstRow="1" w:lastRow="0" w:firstColumn="1" w:lastColumn="0" w:noHBand="0" w:noVBand="1"/>
      </w:tblPr>
      <w:tblGrid>
        <w:gridCol w:w="3065"/>
        <w:gridCol w:w="5079"/>
        <w:gridCol w:w="4806"/>
      </w:tblGrid>
      <w:tr w:rsidR="003E16AD" w:rsidRPr="006671E1" w14:paraId="1CB086A9" w14:textId="56F7CDC9" w:rsidTr="00B47B62">
        <w:tc>
          <w:tcPr>
            <w:tcW w:w="12950" w:type="dxa"/>
            <w:gridSpan w:val="3"/>
          </w:tcPr>
          <w:p w14:paraId="7B9E8E67" w14:textId="3C668630" w:rsidR="003E16AD" w:rsidRDefault="003E16AD">
            <w:pPr>
              <w:spacing w:line="22" w:lineRule="atLeast"/>
              <w:jc w:val="center"/>
              <w:rPr>
                <w:b/>
                <w:bCs/>
              </w:rPr>
            </w:pPr>
            <w:r>
              <w:rPr>
                <w:b/>
                <w:bCs/>
              </w:rPr>
              <w:t>Construction</w:t>
            </w:r>
            <w:r w:rsidRPr="001267BE">
              <w:rPr>
                <w:b/>
                <w:bCs/>
              </w:rPr>
              <w:t>,</w:t>
            </w:r>
            <w:r>
              <w:rPr>
                <w:b/>
                <w:bCs/>
              </w:rPr>
              <w:t xml:space="preserve"> Operations </w:t>
            </w:r>
            <w:r w:rsidRPr="001267BE">
              <w:rPr>
                <w:b/>
                <w:bCs/>
              </w:rPr>
              <w:t>&amp; Decommissioning Requirements</w:t>
            </w:r>
            <w:r w:rsidR="005E2799">
              <w:rPr>
                <w:b/>
                <w:bCs/>
              </w:rPr>
              <w:t xml:space="preserve"> – Adoption of Codes &amp; Standards</w:t>
            </w:r>
          </w:p>
        </w:tc>
      </w:tr>
      <w:tr w:rsidR="003E16AD" w:rsidRPr="006671E1" w14:paraId="59AB2D0E" w14:textId="0CCA0553" w:rsidTr="00B47B62">
        <w:tc>
          <w:tcPr>
            <w:tcW w:w="3065" w:type="dxa"/>
          </w:tcPr>
          <w:p w14:paraId="3B2AD038" w14:textId="77777777" w:rsidR="003E16AD" w:rsidRPr="006671E1" w:rsidRDefault="003E16AD">
            <w:pPr>
              <w:spacing w:line="22" w:lineRule="atLeast"/>
              <w:rPr>
                <w:b/>
                <w:bCs/>
              </w:rPr>
            </w:pPr>
            <w:r w:rsidRPr="006671E1">
              <w:rPr>
                <w:b/>
                <w:bCs/>
              </w:rPr>
              <w:t>Proposed Regulatory Policy</w:t>
            </w:r>
          </w:p>
        </w:tc>
        <w:tc>
          <w:tcPr>
            <w:tcW w:w="5079" w:type="dxa"/>
          </w:tcPr>
          <w:p w14:paraId="7482D17A" w14:textId="77777777" w:rsidR="003E16AD" w:rsidRPr="006671E1" w:rsidRDefault="003E16AD">
            <w:pPr>
              <w:spacing w:line="22" w:lineRule="atLeast"/>
              <w:rPr>
                <w:b/>
                <w:bCs/>
              </w:rPr>
            </w:pPr>
            <w:r w:rsidRPr="006671E1">
              <w:rPr>
                <w:b/>
                <w:bCs/>
              </w:rPr>
              <w:t xml:space="preserve">Rationale </w:t>
            </w:r>
          </w:p>
        </w:tc>
        <w:tc>
          <w:tcPr>
            <w:tcW w:w="4806" w:type="dxa"/>
          </w:tcPr>
          <w:p w14:paraId="3D3AF707" w14:textId="2D099412" w:rsidR="003E16AD" w:rsidRPr="006671E1" w:rsidRDefault="003E16AD">
            <w:pPr>
              <w:spacing w:line="22" w:lineRule="atLeast"/>
              <w:rPr>
                <w:b/>
                <w:bCs/>
              </w:rPr>
            </w:pPr>
            <w:r>
              <w:rPr>
                <w:b/>
                <w:bCs/>
              </w:rPr>
              <w:t>Comments</w:t>
            </w:r>
          </w:p>
        </w:tc>
      </w:tr>
      <w:tr w:rsidR="003E16AD" w:rsidRPr="006671E1" w14:paraId="25A56417" w14:textId="1A239206" w:rsidTr="00B47B62">
        <w:tc>
          <w:tcPr>
            <w:tcW w:w="3065" w:type="dxa"/>
          </w:tcPr>
          <w:p w14:paraId="16EC561E" w14:textId="77777777" w:rsidR="003E16AD" w:rsidRPr="006671E1" w:rsidRDefault="003E16AD">
            <w:pPr>
              <w:spacing w:after="160" w:line="22" w:lineRule="atLeast"/>
            </w:pPr>
            <w:r w:rsidRPr="007249F9">
              <w:t xml:space="preserve">Wind </w:t>
            </w:r>
            <w:r>
              <w:t>projects</w:t>
            </w:r>
            <w:r w:rsidRPr="007249F9">
              <w:t xml:space="preserve"> must be designed in accordance with CSA C61400-1 (as amended from time to time) unless the permit indicates otherwise.</w:t>
            </w:r>
          </w:p>
        </w:tc>
        <w:tc>
          <w:tcPr>
            <w:tcW w:w="5079" w:type="dxa"/>
          </w:tcPr>
          <w:p w14:paraId="03B0832F" w14:textId="6F6731D5" w:rsidR="003E16AD" w:rsidRPr="000176ED" w:rsidRDefault="003E16AD">
            <w:pPr>
              <w:spacing w:line="22" w:lineRule="atLeast"/>
              <w:rPr>
                <w:b/>
                <w:bCs/>
              </w:rPr>
            </w:pPr>
            <w:r w:rsidRPr="00A41463">
              <w:t>CSA C61400-1 is the Canadian localized version of the well</w:t>
            </w:r>
            <w:r>
              <w:t>-</w:t>
            </w:r>
            <w:r w:rsidRPr="00A41463">
              <w:t xml:space="preserve"> established IEC 61400-1 which is widely used in the design of all major wind turbines.</w:t>
            </w:r>
            <w:r>
              <w:t xml:space="preserve"> </w:t>
            </w:r>
            <w:r w:rsidRPr="00A41463">
              <w:t>The CSA version includes Canadian deviations which reflect essential differences for electrical, environmental and structural safety requirements and provide additional requirements and guidance for the broader range of Canadian external conditions</w:t>
            </w:r>
            <w:r>
              <w:t xml:space="preserve"> (such as colder climate). </w:t>
            </w:r>
            <w:r w:rsidRPr="00525564">
              <w:t>Deviations from the standard may be acceptable if the applicant is able to demonstrate the alternative approach provides an equivalent or greater level of safety than the referenced standard.</w:t>
            </w:r>
          </w:p>
        </w:tc>
        <w:tc>
          <w:tcPr>
            <w:tcW w:w="4806" w:type="dxa"/>
          </w:tcPr>
          <w:p w14:paraId="61A5B8C9" w14:textId="77777777" w:rsidR="003E16AD" w:rsidRPr="00A41463" w:rsidRDefault="003E16AD">
            <w:pPr>
              <w:spacing w:line="22" w:lineRule="atLeast"/>
            </w:pPr>
          </w:p>
        </w:tc>
      </w:tr>
    </w:tbl>
    <w:p w14:paraId="7CD6A6D6" w14:textId="7FACD590" w:rsidR="00B47B62" w:rsidRDefault="00B47B62" w:rsidP="005637A6">
      <w:r>
        <w:br w:type="page"/>
      </w:r>
    </w:p>
    <w:p w14:paraId="2489F418" w14:textId="77777777" w:rsidR="00D851BC" w:rsidRDefault="00D851BC" w:rsidP="005637A6"/>
    <w:p w14:paraId="4F78E43B" w14:textId="77777777" w:rsidR="003E16AD" w:rsidRDefault="003E16AD" w:rsidP="0005133C">
      <w:pPr>
        <w:pStyle w:val="Heading3"/>
      </w:pPr>
      <w:bookmarkStart w:id="25" w:name="_Toc209000805"/>
      <w:r>
        <w:t>Setbacks</w:t>
      </w:r>
      <w:bookmarkEnd w:id="25"/>
      <w:r>
        <w:t xml:space="preserve"> </w:t>
      </w:r>
    </w:p>
    <w:tbl>
      <w:tblPr>
        <w:tblStyle w:val="Tab"/>
        <w:tblW w:w="0" w:type="auto"/>
        <w:tblLook w:val="04A0" w:firstRow="1" w:lastRow="0" w:firstColumn="1" w:lastColumn="0" w:noHBand="0" w:noVBand="1"/>
      </w:tblPr>
      <w:tblGrid>
        <w:gridCol w:w="3595"/>
        <w:gridCol w:w="4680"/>
        <w:gridCol w:w="4675"/>
      </w:tblGrid>
      <w:tr w:rsidR="003E16AD" w:rsidRPr="00970E95" w14:paraId="3940330A" w14:textId="45D8FF98" w:rsidTr="4CA9A3E0">
        <w:tc>
          <w:tcPr>
            <w:tcW w:w="12950" w:type="dxa"/>
            <w:gridSpan w:val="3"/>
          </w:tcPr>
          <w:p w14:paraId="30D242DC" w14:textId="411247DA" w:rsidR="003E16AD" w:rsidRDefault="003E16AD">
            <w:pPr>
              <w:spacing w:line="22" w:lineRule="atLeast"/>
              <w:jc w:val="center"/>
              <w:rPr>
                <w:b/>
                <w:bCs/>
              </w:rPr>
            </w:pPr>
            <w:r>
              <w:rPr>
                <w:b/>
                <w:bCs/>
              </w:rPr>
              <w:t>Construction</w:t>
            </w:r>
            <w:r w:rsidRPr="001267BE">
              <w:rPr>
                <w:b/>
                <w:bCs/>
              </w:rPr>
              <w:t>,</w:t>
            </w:r>
            <w:r>
              <w:rPr>
                <w:b/>
                <w:bCs/>
              </w:rPr>
              <w:t xml:space="preserve"> Operations </w:t>
            </w:r>
            <w:r w:rsidRPr="001267BE">
              <w:rPr>
                <w:b/>
                <w:bCs/>
              </w:rPr>
              <w:t xml:space="preserve">&amp; Decommissioning </w:t>
            </w:r>
            <w:r>
              <w:rPr>
                <w:b/>
                <w:bCs/>
              </w:rPr>
              <w:t>Requirements</w:t>
            </w:r>
            <w:r w:rsidR="005E2799">
              <w:rPr>
                <w:b/>
                <w:bCs/>
              </w:rPr>
              <w:t xml:space="preserve"> - Setbacks</w:t>
            </w:r>
          </w:p>
        </w:tc>
      </w:tr>
      <w:tr w:rsidR="003E16AD" w:rsidRPr="00970E95" w14:paraId="4AA7E0F0" w14:textId="0D5BC732" w:rsidTr="4CA9A3E0">
        <w:trPr>
          <w:trHeight w:val="269"/>
        </w:trPr>
        <w:tc>
          <w:tcPr>
            <w:tcW w:w="3595" w:type="dxa"/>
          </w:tcPr>
          <w:p w14:paraId="6EF2E497" w14:textId="77777777" w:rsidR="003E16AD" w:rsidRPr="00970E95" w:rsidRDefault="003E16AD">
            <w:pPr>
              <w:spacing w:line="22" w:lineRule="atLeast"/>
              <w:rPr>
                <w:b/>
                <w:bCs/>
              </w:rPr>
            </w:pPr>
            <w:r w:rsidRPr="00970E95">
              <w:rPr>
                <w:b/>
                <w:bCs/>
              </w:rPr>
              <w:t>Proposed Regulatory Policy</w:t>
            </w:r>
          </w:p>
        </w:tc>
        <w:tc>
          <w:tcPr>
            <w:tcW w:w="4680" w:type="dxa"/>
          </w:tcPr>
          <w:p w14:paraId="77386C83" w14:textId="77777777" w:rsidR="003E16AD" w:rsidRPr="00970E95" w:rsidRDefault="003E16AD">
            <w:pPr>
              <w:spacing w:line="22" w:lineRule="atLeast"/>
              <w:rPr>
                <w:b/>
                <w:bCs/>
              </w:rPr>
            </w:pPr>
            <w:r w:rsidRPr="00970E95">
              <w:rPr>
                <w:b/>
                <w:bCs/>
              </w:rPr>
              <w:t xml:space="preserve">Rationale </w:t>
            </w:r>
          </w:p>
        </w:tc>
        <w:tc>
          <w:tcPr>
            <w:tcW w:w="4675" w:type="dxa"/>
          </w:tcPr>
          <w:p w14:paraId="14F57167" w14:textId="11DD4C74" w:rsidR="003E16AD" w:rsidRPr="00970E95" w:rsidRDefault="003E16AD">
            <w:pPr>
              <w:spacing w:line="22" w:lineRule="atLeast"/>
              <w:rPr>
                <w:b/>
                <w:bCs/>
              </w:rPr>
            </w:pPr>
            <w:r>
              <w:rPr>
                <w:b/>
                <w:bCs/>
              </w:rPr>
              <w:t>Comments</w:t>
            </w:r>
          </w:p>
        </w:tc>
      </w:tr>
      <w:tr w:rsidR="003E16AD" w:rsidRPr="00970E95" w14:paraId="7E9A7342" w14:textId="270C44A7" w:rsidTr="4CA9A3E0">
        <w:tc>
          <w:tcPr>
            <w:tcW w:w="3595" w:type="dxa"/>
          </w:tcPr>
          <w:p w14:paraId="256D4110" w14:textId="77777777" w:rsidR="003E16AD" w:rsidRDefault="003E16AD">
            <w:pPr>
              <w:spacing w:line="22" w:lineRule="atLeast"/>
            </w:pPr>
            <w:r>
              <w:t>Wind turbines must be installed at a location which is:</w:t>
            </w:r>
          </w:p>
          <w:p w14:paraId="6B65CF89" w14:textId="4E32B855" w:rsidR="003E16AD" w:rsidRDefault="003E16AD" w:rsidP="003E16AD">
            <w:pPr>
              <w:pStyle w:val="ListParagraph"/>
              <w:numPr>
                <w:ilvl w:val="0"/>
                <w:numId w:val="15"/>
              </w:numPr>
              <w:spacing w:line="22" w:lineRule="atLeast"/>
            </w:pPr>
            <w:r>
              <w:t>A safe distance from any resource road</w:t>
            </w:r>
            <w:r w:rsidR="00E67FD8">
              <w:t>.</w:t>
            </w:r>
          </w:p>
          <w:p w14:paraId="3BD7BAF9" w14:textId="0AD66355" w:rsidR="003E16AD" w:rsidRDefault="003E16AD" w:rsidP="003E16AD">
            <w:pPr>
              <w:pStyle w:val="ListParagraph"/>
              <w:numPr>
                <w:ilvl w:val="0"/>
                <w:numId w:val="15"/>
              </w:numPr>
              <w:spacing w:line="22" w:lineRule="atLeast"/>
            </w:pPr>
            <w:r>
              <w:t>2.5 x total height from public roads, highways or railways</w:t>
            </w:r>
            <w:r w:rsidR="00E67FD8">
              <w:t>.</w:t>
            </w:r>
          </w:p>
          <w:p w14:paraId="5E2CB434" w14:textId="5DAD6E2C" w:rsidR="003E16AD" w:rsidRDefault="003E16AD" w:rsidP="003E16AD">
            <w:pPr>
              <w:pStyle w:val="ListParagraph"/>
              <w:numPr>
                <w:ilvl w:val="0"/>
                <w:numId w:val="15"/>
              </w:numPr>
              <w:spacing w:line="22" w:lineRule="atLeast"/>
            </w:pPr>
            <w:r>
              <w:t>2.5 x total height from permanent buildings not associated with the facility</w:t>
            </w:r>
            <w:r w:rsidR="00E67FD8">
              <w:t>.</w:t>
            </w:r>
          </w:p>
          <w:p w14:paraId="740A0F3F" w14:textId="616873F6" w:rsidR="003E16AD" w:rsidRPr="00970E95" w:rsidRDefault="003E16AD" w:rsidP="003E16AD">
            <w:pPr>
              <w:pStyle w:val="ListParagraph"/>
              <w:numPr>
                <w:ilvl w:val="0"/>
                <w:numId w:val="15"/>
              </w:numPr>
              <w:spacing w:line="22" w:lineRule="atLeast"/>
            </w:pPr>
            <w:r>
              <w:t>2.5 x total height from adjoining property lines not associated with the facility</w:t>
            </w:r>
            <w:r w:rsidR="00E67FD8">
              <w:t>.</w:t>
            </w:r>
          </w:p>
        </w:tc>
        <w:tc>
          <w:tcPr>
            <w:tcW w:w="4680" w:type="dxa"/>
          </w:tcPr>
          <w:p w14:paraId="40F7D45B" w14:textId="523A40FD" w:rsidR="003E16AD" w:rsidRPr="00970E95" w:rsidRDefault="003E16AD">
            <w:pPr>
              <w:spacing w:line="22" w:lineRule="atLeast"/>
              <w:rPr>
                <w:b/>
                <w:bCs/>
              </w:rPr>
            </w:pPr>
            <w:r>
              <w:t>Setback requirements are based on safety considerations including tower collapse/failure, dropped blades</w:t>
            </w:r>
            <w:r w:rsidR="00E155AE">
              <w:t xml:space="preserve"> and</w:t>
            </w:r>
            <w:r>
              <w:t xml:space="preserve"> ice throw. The proposed setback distances provide a simplified approach for distance calculations and are informed by </w:t>
            </w:r>
            <w:r w:rsidR="00780D61">
              <w:t xml:space="preserve">the </w:t>
            </w:r>
            <w:r>
              <w:t xml:space="preserve">CANREA “Best Practices </w:t>
            </w:r>
            <w:r w:rsidR="1F5CF0AF">
              <w:t>for</w:t>
            </w:r>
            <w:r>
              <w:t xml:space="preserve"> Wind Farm Icing and Cold Climate” health and safety formula (max throwing distance = 1.5 x diameter + hub height) and Ontario Renewable Energy Approval Setbacks (blade length +10m from any public road or railway – no exceptions)</w:t>
            </w:r>
          </w:p>
        </w:tc>
        <w:tc>
          <w:tcPr>
            <w:tcW w:w="4675" w:type="dxa"/>
          </w:tcPr>
          <w:p w14:paraId="1CB2720B" w14:textId="77777777" w:rsidR="003E16AD" w:rsidRPr="009C0E99" w:rsidRDefault="003E16AD">
            <w:pPr>
              <w:spacing w:line="22" w:lineRule="atLeast"/>
            </w:pPr>
          </w:p>
        </w:tc>
      </w:tr>
      <w:tr w:rsidR="003E16AD" w:rsidRPr="00970E95" w14:paraId="31366B31" w14:textId="04CDCC64" w:rsidTr="4CA9A3E0">
        <w:tc>
          <w:tcPr>
            <w:tcW w:w="3595" w:type="dxa"/>
          </w:tcPr>
          <w:p w14:paraId="0644A0C5" w14:textId="248BBC64" w:rsidR="003E16AD" w:rsidRDefault="003E16AD">
            <w:pPr>
              <w:spacing w:line="22" w:lineRule="atLeast"/>
            </w:pPr>
            <w:r>
              <w:t>A permit holder may be exempted from the prescribed setbacks above</w:t>
            </w:r>
            <w:r w:rsidR="00CA46A6">
              <w:t>,</w:t>
            </w:r>
            <w:r>
              <w:t xml:space="preserve"> where consent is provided by the registered landowner whose structures or property lines are within the setback distance. </w:t>
            </w:r>
          </w:p>
        </w:tc>
        <w:tc>
          <w:tcPr>
            <w:tcW w:w="4680" w:type="dxa"/>
          </w:tcPr>
          <w:p w14:paraId="11D8475D" w14:textId="77777777" w:rsidR="003E16AD" w:rsidRPr="009C0E99" w:rsidRDefault="003E16AD">
            <w:pPr>
              <w:spacing w:line="22" w:lineRule="atLeast"/>
            </w:pPr>
            <w:r>
              <w:t xml:space="preserve">This exemption clause requires permit holders to get consent from landowners if they wish to install wind turbines within 2.5 x total height from property lines or buildings. </w:t>
            </w:r>
          </w:p>
        </w:tc>
        <w:tc>
          <w:tcPr>
            <w:tcW w:w="4675" w:type="dxa"/>
          </w:tcPr>
          <w:p w14:paraId="6626DB3D" w14:textId="77777777" w:rsidR="003E16AD" w:rsidRDefault="003E16AD">
            <w:pPr>
              <w:spacing w:line="22" w:lineRule="atLeast"/>
            </w:pPr>
          </w:p>
        </w:tc>
      </w:tr>
    </w:tbl>
    <w:p w14:paraId="4855E755" w14:textId="77777777" w:rsidR="003E16AD" w:rsidRDefault="003E16AD" w:rsidP="005637A6"/>
    <w:p w14:paraId="09608A3C" w14:textId="77777777" w:rsidR="003E16AD" w:rsidRDefault="003E16AD" w:rsidP="0005133C">
      <w:pPr>
        <w:pStyle w:val="Heading3"/>
      </w:pPr>
      <w:bookmarkStart w:id="26" w:name="_Toc209000806"/>
      <w:r w:rsidRPr="67A2FF5E">
        <w:t xml:space="preserve">Ice Fall </w:t>
      </w:r>
      <w:r w:rsidRPr="3F3F7D8B">
        <w:t>and Ice</w:t>
      </w:r>
      <w:r w:rsidRPr="67A2FF5E">
        <w:t xml:space="preserve"> Throw</w:t>
      </w:r>
      <w:bookmarkEnd w:id="26"/>
      <w:r w:rsidRPr="67A2FF5E">
        <w:t xml:space="preserve"> </w:t>
      </w:r>
    </w:p>
    <w:tbl>
      <w:tblPr>
        <w:tblStyle w:val="TableGrid"/>
        <w:tblW w:w="12950" w:type="dxa"/>
        <w:tblLook w:val="04A0" w:firstRow="1" w:lastRow="0" w:firstColumn="1" w:lastColumn="0" w:noHBand="0" w:noVBand="1"/>
      </w:tblPr>
      <w:tblGrid>
        <w:gridCol w:w="3595"/>
        <w:gridCol w:w="4770"/>
        <w:gridCol w:w="4585"/>
      </w:tblGrid>
      <w:tr w:rsidR="003E16AD" w:rsidRPr="00E87CD2" w14:paraId="0EEEA1C7" w14:textId="5270165B">
        <w:tc>
          <w:tcPr>
            <w:tcW w:w="12950" w:type="dxa"/>
            <w:gridSpan w:val="3"/>
            <w:vAlign w:val="center"/>
          </w:tcPr>
          <w:p w14:paraId="31168A09" w14:textId="67972155" w:rsidR="003E16AD" w:rsidRPr="001267BE" w:rsidRDefault="003E16AD">
            <w:pPr>
              <w:spacing w:line="22" w:lineRule="atLeast"/>
              <w:jc w:val="center"/>
              <w:rPr>
                <w:b/>
                <w:bCs/>
              </w:rPr>
            </w:pPr>
            <w:r w:rsidRPr="001267BE">
              <w:rPr>
                <w:b/>
                <w:bCs/>
              </w:rPr>
              <w:t>Construction, Operations &amp; Decommissioning Requirements</w:t>
            </w:r>
            <w:r w:rsidR="005E2799">
              <w:rPr>
                <w:b/>
                <w:bCs/>
              </w:rPr>
              <w:t xml:space="preserve"> – Ice Fall and Ice Throw</w:t>
            </w:r>
          </w:p>
        </w:tc>
      </w:tr>
      <w:tr w:rsidR="003E16AD" w:rsidRPr="00E87CD2" w14:paraId="0B241DC0" w14:textId="48BA411A" w:rsidTr="00B47B62">
        <w:tc>
          <w:tcPr>
            <w:tcW w:w="3595" w:type="dxa"/>
          </w:tcPr>
          <w:p w14:paraId="73C11AAB" w14:textId="77777777" w:rsidR="003E16AD" w:rsidRPr="00E87CD2" w:rsidRDefault="003E16AD">
            <w:pPr>
              <w:spacing w:line="22" w:lineRule="atLeast"/>
              <w:rPr>
                <w:b/>
                <w:bCs/>
              </w:rPr>
            </w:pPr>
            <w:bookmarkStart w:id="27" w:name="_Hlk207116956"/>
            <w:r w:rsidRPr="00E87CD2">
              <w:rPr>
                <w:b/>
                <w:bCs/>
              </w:rPr>
              <w:t>Proposed Regulatory Policy</w:t>
            </w:r>
          </w:p>
        </w:tc>
        <w:tc>
          <w:tcPr>
            <w:tcW w:w="4770" w:type="dxa"/>
          </w:tcPr>
          <w:p w14:paraId="522907FC" w14:textId="77777777" w:rsidR="003E16AD" w:rsidRPr="00E87CD2" w:rsidRDefault="003E16AD">
            <w:pPr>
              <w:spacing w:line="22" w:lineRule="atLeast"/>
              <w:rPr>
                <w:b/>
                <w:bCs/>
              </w:rPr>
            </w:pPr>
            <w:r w:rsidRPr="00E87CD2">
              <w:rPr>
                <w:b/>
                <w:bCs/>
              </w:rPr>
              <w:t>Rationale</w:t>
            </w:r>
          </w:p>
        </w:tc>
        <w:tc>
          <w:tcPr>
            <w:tcW w:w="4585" w:type="dxa"/>
          </w:tcPr>
          <w:p w14:paraId="2C606760" w14:textId="77777777" w:rsidR="003E16AD" w:rsidRPr="00E87CD2" w:rsidRDefault="003E16AD">
            <w:pPr>
              <w:spacing w:line="22" w:lineRule="atLeast"/>
              <w:rPr>
                <w:b/>
                <w:bCs/>
              </w:rPr>
            </w:pPr>
          </w:p>
        </w:tc>
      </w:tr>
      <w:tr w:rsidR="003E16AD" w:rsidRPr="00E87CD2" w14:paraId="1DC1A621" w14:textId="096A9B0E" w:rsidTr="00B47B62">
        <w:tc>
          <w:tcPr>
            <w:tcW w:w="3595" w:type="dxa"/>
          </w:tcPr>
          <w:p w14:paraId="03960201" w14:textId="77777777" w:rsidR="003E16AD" w:rsidRPr="00E87CD2" w:rsidRDefault="003E16AD">
            <w:pPr>
              <w:spacing w:after="160" w:line="22" w:lineRule="atLeast"/>
            </w:pPr>
            <w:r w:rsidRPr="00DF030A">
              <w:t xml:space="preserve">Permit holder must develop and implement a </w:t>
            </w:r>
            <w:r>
              <w:t>m</w:t>
            </w:r>
            <w:r w:rsidRPr="00DF030A">
              <w:t xml:space="preserve">anagement </w:t>
            </w:r>
            <w:r>
              <w:t>p</w:t>
            </w:r>
            <w:r w:rsidRPr="00DF030A">
              <w:t xml:space="preserve">lan for </w:t>
            </w:r>
            <w:r>
              <w:t>ice fall</w:t>
            </w:r>
            <w:r w:rsidRPr="00DF030A">
              <w:t xml:space="preserve"> </w:t>
            </w:r>
            <w:r>
              <w:t>and</w:t>
            </w:r>
            <w:r w:rsidRPr="00DF030A">
              <w:t xml:space="preserve"> </w:t>
            </w:r>
            <w:r>
              <w:t>i</w:t>
            </w:r>
            <w:r w:rsidRPr="00DF030A">
              <w:t xml:space="preserve">ce </w:t>
            </w:r>
            <w:r>
              <w:t>t</w:t>
            </w:r>
            <w:r w:rsidRPr="00DF030A">
              <w:t xml:space="preserve">hrow </w:t>
            </w:r>
          </w:p>
        </w:tc>
        <w:tc>
          <w:tcPr>
            <w:tcW w:w="4770" w:type="dxa"/>
          </w:tcPr>
          <w:p w14:paraId="2CD79D22" w14:textId="377E3E97" w:rsidR="003E16AD" w:rsidRPr="00B425FC" w:rsidRDefault="003E16AD" w:rsidP="003E16AD">
            <w:pPr>
              <w:numPr>
                <w:ilvl w:val="0"/>
                <w:numId w:val="16"/>
              </w:numPr>
              <w:spacing w:line="22" w:lineRule="atLeast"/>
            </w:pPr>
            <w:r w:rsidRPr="00B425FC">
              <w:t>Necessary for protection of public safety</w:t>
            </w:r>
            <w:r w:rsidR="00AE025F">
              <w:t>.</w:t>
            </w:r>
          </w:p>
          <w:p w14:paraId="66B3E0BD" w14:textId="013406C5" w:rsidR="003E16AD" w:rsidRPr="00E87CD2" w:rsidRDefault="003E16AD" w:rsidP="003E16AD">
            <w:pPr>
              <w:numPr>
                <w:ilvl w:val="0"/>
                <w:numId w:val="16"/>
              </w:numPr>
              <w:spacing w:line="22" w:lineRule="atLeast"/>
              <w:rPr>
                <w:b/>
                <w:bCs/>
              </w:rPr>
            </w:pPr>
            <w:r>
              <w:t>Appropriate mitigations are site specific and best assessed at the project level</w:t>
            </w:r>
            <w:r w:rsidR="00AE025F">
              <w:t>.</w:t>
            </w:r>
          </w:p>
        </w:tc>
        <w:tc>
          <w:tcPr>
            <w:tcW w:w="4585" w:type="dxa"/>
          </w:tcPr>
          <w:p w14:paraId="59CB1F02" w14:textId="77777777" w:rsidR="003E16AD" w:rsidRPr="00B425FC" w:rsidRDefault="003E16AD" w:rsidP="003E16AD">
            <w:pPr>
              <w:spacing w:line="22" w:lineRule="atLeast"/>
            </w:pPr>
          </w:p>
        </w:tc>
      </w:tr>
      <w:bookmarkEnd w:id="27"/>
    </w:tbl>
    <w:p w14:paraId="778A22A8" w14:textId="77777777" w:rsidR="003E16AD" w:rsidRDefault="003E16AD" w:rsidP="005637A6"/>
    <w:p w14:paraId="21C9893F" w14:textId="77777777" w:rsidR="003E16AD" w:rsidRPr="00444984" w:rsidRDefault="003E16AD" w:rsidP="0005133C">
      <w:pPr>
        <w:pStyle w:val="Heading3"/>
      </w:pPr>
      <w:bookmarkStart w:id="28" w:name="_Toc209000807"/>
      <w:r w:rsidRPr="00444984">
        <w:t>Emergency Management</w:t>
      </w:r>
      <w:bookmarkEnd w:id="28"/>
    </w:p>
    <w:tbl>
      <w:tblPr>
        <w:tblStyle w:val="Tab"/>
        <w:tblW w:w="12944" w:type="dxa"/>
        <w:tblLook w:val="04A0" w:firstRow="1" w:lastRow="0" w:firstColumn="1" w:lastColumn="0" w:noHBand="0" w:noVBand="1"/>
      </w:tblPr>
      <w:tblGrid>
        <w:gridCol w:w="3325"/>
        <w:gridCol w:w="5405"/>
        <w:gridCol w:w="4214"/>
      </w:tblGrid>
      <w:tr w:rsidR="003E16AD" w:rsidRPr="00444984" w14:paraId="4EB2B17A" w14:textId="497F271F" w:rsidTr="00B47B62">
        <w:trPr>
          <w:trHeight w:val="282"/>
        </w:trPr>
        <w:tc>
          <w:tcPr>
            <w:tcW w:w="12944" w:type="dxa"/>
            <w:gridSpan w:val="3"/>
          </w:tcPr>
          <w:p w14:paraId="2E0CA8AE" w14:textId="08F4B546" w:rsidR="003E16AD" w:rsidRDefault="003E16AD">
            <w:pPr>
              <w:spacing w:line="22" w:lineRule="atLeast"/>
              <w:jc w:val="center"/>
              <w:rPr>
                <w:b/>
                <w:bCs/>
              </w:rPr>
            </w:pPr>
            <w:r>
              <w:rPr>
                <w:b/>
                <w:bCs/>
              </w:rPr>
              <w:t xml:space="preserve">Construction, Operations &amp; </w:t>
            </w:r>
            <w:r w:rsidRPr="001267BE">
              <w:rPr>
                <w:b/>
                <w:bCs/>
              </w:rPr>
              <w:t>Decommissioning Requirements</w:t>
            </w:r>
            <w:r w:rsidR="005E2799">
              <w:rPr>
                <w:b/>
                <w:bCs/>
              </w:rPr>
              <w:t xml:space="preserve"> – Emergency Management</w:t>
            </w:r>
          </w:p>
        </w:tc>
      </w:tr>
      <w:tr w:rsidR="003E16AD" w:rsidRPr="00444984" w14:paraId="49CC5B50" w14:textId="36AFDB93" w:rsidTr="00B47B62">
        <w:trPr>
          <w:trHeight w:val="138"/>
        </w:trPr>
        <w:tc>
          <w:tcPr>
            <w:tcW w:w="3325" w:type="dxa"/>
            <w:hideMark/>
          </w:tcPr>
          <w:p w14:paraId="384F87A9" w14:textId="77777777" w:rsidR="003E16AD" w:rsidRPr="00977D98" w:rsidRDefault="003E16AD">
            <w:pPr>
              <w:spacing w:line="22" w:lineRule="atLeast"/>
              <w:rPr>
                <w:b/>
              </w:rPr>
            </w:pPr>
            <w:r w:rsidRPr="00977D98">
              <w:rPr>
                <w:b/>
              </w:rPr>
              <w:t>Proposed Regulatory Policy </w:t>
            </w:r>
          </w:p>
        </w:tc>
        <w:tc>
          <w:tcPr>
            <w:tcW w:w="5405" w:type="dxa"/>
            <w:hideMark/>
          </w:tcPr>
          <w:p w14:paraId="5E143F46" w14:textId="77777777" w:rsidR="003E16AD" w:rsidRPr="00977D98" w:rsidRDefault="003E16AD">
            <w:pPr>
              <w:spacing w:line="22" w:lineRule="atLeast"/>
              <w:rPr>
                <w:b/>
              </w:rPr>
            </w:pPr>
            <w:r w:rsidRPr="00977D98">
              <w:rPr>
                <w:b/>
              </w:rPr>
              <w:t>Rationale</w:t>
            </w:r>
            <w:r>
              <w:rPr>
                <w:b/>
              </w:rPr>
              <w:t xml:space="preserve">  </w:t>
            </w:r>
          </w:p>
        </w:tc>
        <w:tc>
          <w:tcPr>
            <w:tcW w:w="4214" w:type="dxa"/>
          </w:tcPr>
          <w:p w14:paraId="1387715E" w14:textId="2188C055" w:rsidR="003E16AD" w:rsidRPr="00977D98" w:rsidRDefault="003E16AD">
            <w:pPr>
              <w:spacing w:line="22" w:lineRule="atLeast"/>
              <w:rPr>
                <w:b/>
              </w:rPr>
            </w:pPr>
            <w:r>
              <w:rPr>
                <w:b/>
              </w:rPr>
              <w:t>Comments</w:t>
            </w:r>
          </w:p>
        </w:tc>
      </w:tr>
      <w:tr w:rsidR="003E16AD" w:rsidRPr="00444984" w14:paraId="6B2D2328" w14:textId="4E14EA41" w:rsidTr="00B47B62">
        <w:trPr>
          <w:trHeight w:val="300"/>
        </w:trPr>
        <w:tc>
          <w:tcPr>
            <w:tcW w:w="3325" w:type="dxa"/>
            <w:hideMark/>
          </w:tcPr>
          <w:p w14:paraId="3FD7E1B5" w14:textId="77777777" w:rsidR="003E16AD" w:rsidRPr="00444984" w:rsidRDefault="003E16AD">
            <w:pPr>
              <w:spacing w:line="22" w:lineRule="atLeast"/>
            </w:pPr>
            <w:r>
              <w:t>Before construction,</w:t>
            </w:r>
            <w:r w:rsidRPr="00444984">
              <w:t xml:space="preserve"> a permit holder </w:t>
            </w:r>
            <w:r>
              <w:t>must submit an</w:t>
            </w:r>
            <w:r w:rsidRPr="00444984">
              <w:t xml:space="preserve"> emergency response plan including:</w:t>
            </w:r>
            <w:r>
              <w:t xml:space="preserve">  </w:t>
            </w:r>
          </w:p>
          <w:p w14:paraId="57FAA7D5" w14:textId="44A0633D" w:rsidR="003E16AD" w:rsidRPr="00444984" w:rsidRDefault="00B67276" w:rsidP="003E16AD">
            <w:pPr>
              <w:numPr>
                <w:ilvl w:val="0"/>
                <w:numId w:val="17"/>
              </w:numPr>
              <w:spacing w:line="22" w:lineRule="atLeast"/>
              <w:ind w:left="360"/>
            </w:pPr>
            <w:r>
              <w:t>A</w:t>
            </w:r>
            <w:r w:rsidR="003E16AD" w:rsidRPr="00444984">
              <w:t xml:space="preserve"> description of the facility and its operational activities to be covered by the emergency response plan, emergency contact information for the facility, a description of hazards and risks, hazardous product information, emergency response roles and responsibilities and emergency response procedures. </w:t>
            </w:r>
          </w:p>
          <w:p w14:paraId="4605705E" w14:textId="5C670252" w:rsidR="003E16AD" w:rsidRPr="00444984" w:rsidRDefault="00B67276" w:rsidP="003E16AD">
            <w:pPr>
              <w:numPr>
                <w:ilvl w:val="0"/>
                <w:numId w:val="17"/>
              </w:numPr>
              <w:spacing w:line="22" w:lineRule="atLeast"/>
              <w:ind w:left="360"/>
            </w:pPr>
            <w:r>
              <w:t>A</w:t>
            </w:r>
            <w:r w:rsidR="003E16AD" w:rsidRPr="00444984">
              <w:t xml:space="preserve"> training program based on the results of hazard identification to ensure employees and other person</w:t>
            </w:r>
            <w:r w:rsidR="00E155AE">
              <w:t>nel</w:t>
            </w:r>
            <w:r w:rsidR="003E16AD" w:rsidRPr="00444984">
              <w:t xml:space="preserve"> working on behalf of the permit holder</w:t>
            </w:r>
            <w:r w:rsidR="00E155AE">
              <w:t>,</w:t>
            </w:r>
            <w:r w:rsidR="003E16AD" w:rsidRPr="00444984">
              <w:t xml:space="preserve"> who have a role and responsibility in an emergency</w:t>
            </w:r>
            <w:r w:rsidR="00E155AE">
              <w:t>,</w:t>
            </w:r>
            <w:r w:rsidR="003E16AD" w:rsidRPr="00444984">
              <w:t xml:space="preserve"> have appropriate training prior to ass</w:t>
            </w:r>
            <w:r w:rsidR="003E16AD">
              <w:t>uming</w:t>
            </w:r>
            <w:r w:rsidR="003E16AD" w:rsidRPr="00444984">
              <w:t xml:space="preserve"> emergency response roles. </w:t>
            </w:r>
          </w:p>
        </w:tc>
        <w:tc>
          <w:tcPr>
            <w:tcW w:w="5405" w:type="dxa"/>
            <w:hideMark/>
          </w:tcPr>
          <w:p w14:paraId="59B4A5C1" w14:textId="77777777" w:rsidR="003E16AD" w:rsidRDefault="003E16AD">
            <w:pPr>
              <w:spacing w:line="22" w:lineRule="atLeast"/>
            </w:pPr>
            <w:r w:rsidRPr="00444984">
              <w:t>Renewable facilities are proposed in remote areas where emergency response times may be limited. As such, permit holders must be prepared to respond to and contain an emergency.</w:t>
            </w:r>
          </w:p>
          <w:p w14:paraId="0247D4A1" w14:textId="77777777" w:rsidR="003E16AD" w:rsidRDefault="003E16AD">
            <w:pPr>
              <w:spacing w:line="22" w:lineRule="atLeast"/>
            </w:pPr>
          </w:p>
          <w:p w14:paraId="18B4CD1A" w14:textId="06858C73" w:rsidR="003E16AD" w:rsidRPr="00444984" w:rsidRDefault="003E16AD">
            <w:pPr>
              <w:spacing w:line="22" w:lineRule="atLeast"/>
            </w:pPr>
            <w:r w:rsidRPr="00444984">
              <w:t>Submission of a robust emergency response plan ensures permit holders are proactively prepared for emergencies at the facility, with clear procedures outlined and roles identified for staff.</w:t>
            </w:r>
            <w:r>
              <w:t xml:space="preserve"> </w:t>
            </w:r>
            <w:r w:rsidRPr="00444984">
              <w:t>Because they will be required to act in the case of emergency, facility staff must be adequately trained in relevant procedures and policies</w:t>
            </w:r>
            <w:r w:rsidR="00E155AE">
              <w:t>.</w:t>
            </w:r>
            <w:r>
              <w:t xml:space="preserve">  </w:t>
            </w:r>
          </w:p>
        </w:tc>
        <w:tc>
          <w:tcPr>
            <w:tcW w:w="4214" w:type="dxa"/>
          </w:tcPr>
          <w:p w14:paraId="136BA7EB" w14:textId="77777777" w:rsidR="003E16AD" w:rsidRPr="00444984" w:rsidRDefault="003E16AD">
            <w:pPr>
              <w:spacing w:line="22" w:lineRule="atLeast"/>
            </w:pPr>
          </w:p>
        </w:tc>
      </w:tr>
      <w:tr w:rsidR="003E16AD" w:rsidRPr="00444984" w14:paraId="2E96E027" w14:textId="24158FDB" w:rsidTr="00B47B62">
        <w:trPr>
          <w:trHeight w:val="300"/>
        </w:trPr>
        <w:tc>
          <w:tcPr>
            <w:tcW w:w="3325" w:type="dxa"/>
            <w:hideMark/>
          </w:tcPr>
          <w:p w14:paraId="3DAA95AA" w14:textId="77777777" w:rsidR="003E16AD" w:rsidRPr="00444984" w:rsidRDefault="003E16AD">
            <w:pPr>
              <w:spacing w:line="22" w:lineRule="atLeast"/>
            </w:pPr>
            <w:r w:rsidRPr="00444984">
              <w:t>Require a permit holder to establish and maintain a liaison with the local authority</w:t>
            </w:r>
            <w:r>
              <w:t xml:space="preserve"> and local First Nations</w:t>
            </w:r>
            <w:r w:rsidRPr="00444984">
              <w:t xml:space="preserve"> for emergency response activity at its facility and to consult with them in developing and updating emergency plans. </w:t>
            </w:r>
          </w:p>
        </w:tc>
        <w:tc>
          <w:tcPr>
            <w:tcW w:w="5405" w:type="dxa"/>
            <w:hideMark/>
          </w:tcPr>
          <w:p w14:paraId="543C7665" w14:textId="40719BBF" w:rsidR="003E16AD" w:rsidRPr="00444984" w:rsidRDefault="003E16AD">
            <w:pPr>
              <w:spacing w:line="22" w:lineRule="atLeast"/>
            </w:pPr>
            <w:r w:rsidRPr="00444984">
              <w:t>Coordination with local authorities is crucial to effective emergency response. Establishing a liaison ensures local authorities</w:t>
            </w:r>
            <w:r>
              <w:t xml:space="preserve"> and First Nations</w:t>
            </w:r>
            <w:r w:rsidRPr="00444984">
              <w:t xml:space="preserve"> have a clear point of contact for such collaborative planning</w:t>
            </w:r>
            <w:r w:rsidR="00E155AE">
              <w:t>.</w:t>
            </w:r>
            <w:r w:rsidRPr="00444984">
              <w:t> </w:t>
            </w:r>
          </w:p>
        </w:tc>
        <w:tc>
          <w:tcPr>
            <w:tcW w:w="4214" w:type="dxa"/>
          </w:tcPr>
          <w:p w14:paraId="6A3C81D9" w14:textId="77777777" w:rsidR="003E16AD" w:rsidRPr="00444984" w:rsidRDefault="003E16AD">
            <w:pPr>
              <w:spacing w:line="22" w:lineRule="atLeast"/>
            </w:pPr>
          </w:p>
        </w:tc>
      </w:tr>
      <w:tr w:rsidR="003E16AD" w:rsidRPr="00444984" w14:paraId="0F4D3F78" w14:textId="2E4E5200" w:rsidTr="00B47B62">
        <w:trPr>
          <w:trHeight w:val="300"/>
        </w:trPr>
        <w:tc>
          <w:tcPr>
            <w:tcW w:w="3325" w:type="dxa"/>
            <w:hideMark/>
          </w:tcPr>
          <w:p w14:paraId="6D21FB60" w14:textId="505E24E7" w:rsidR="003E16AD" w:rsidRPr="00444984" w:rsidRDefault="003E16AD">
            <w:pPr>
              <w:spacing w:line="22" w:lineRule="atLeast"/>
            </w:pPr>
            <w:r w:rsidRPr="00444984">
              <w:t>Establish triggers for permit holder to review and</w:t>
            </w:r>
            <w:r>
              <w:t>,</w:t>
            </w:r>
            <w:r w:rsidRPr="00444984">
              <w:t xml:space="preserve"> if </w:t>
            </w:r>
            <w:r>
              <w:t>necessary,</w:t>
            </w:r>
            <w:r w:rsidRPr="00444984">
              <w:t xml:space="preserve"> update the emergency response plan</w:t>
            </w:r>
            <w:r w:rsidR="00D41E58">
              <w:t xml:space="preserve"> </w:t>
            </w:r>
            <w:r w:rsidRPr="00444984">
              <w:t>in response to changes in site-specific hazards and risk or identified deficiencies in the plan, at least once a year.</w:t>
            </w:r>
          </w:p>
        </w:tc>
        <w:tc>
          <w:tcPr>
            <w:tcW w:w="5405" w:type="dxa"/>
            <w:hideMark/>
          </w:tcPr>
          <w:p w14:paraId="4BB58F74" w14:textId="3FA04401" w:rsidR="003E16AD" w:rsidRPr="00444984" w:rsidRDefault="003E16AD">
            <w:pPr>
              <w:spacing w:line="22" w:lineRule="atLeast"/>
            </w:pPr>
            <w:r w:rsidRPr="00444984">
              <w:t xml:space="preserve">Emergency management plans must be </w:t>
            </w:r>
            <w:r>
              <w:t>reviewed and updated</w:t>
            </w:r>
            <w:r w:rsidRPr="00444984">
              <w:t xml:space="preserve"> at regular intervals to ensure they remain responsive to dynamic hazards and personnel changes</w:t>
            </w:r>
            <w:r w:rsidR="00E155AE">
              <w:t>.</w:t>
            </w:r>
            <w:r>
              <w:t xml:space="preserve">  </w:t>
            </w:r>
          </w:p>
        </w:tc>
        <w:tc>
          <w:tcPr>
            <w:tcW w:w="4214" w:type="dxa"/>
          </w:tcPr>
          <w:p w14:paraId="0DACA09F" w14:textId="77777777" w:rsidR="003E16AD" w:rsidRPr="00444984" w:rsidRDefault="003E16AD">
            <w:pPr>
              <w:spacing w:line="22" w:lineRule="atLeast"/>
            </w:pPr>
          </w:p>
        </w:tc>
      </w:tr>
      <w:tr w:rsidR="003E16AD" w:rsidRPr="00444984" w14:paraId="41D92B1C" w14:textId="329AA657" w:rsidTr="00B47B62">
        <w:trPr>
          <w:trHeight w:val="300"/>
        </w:trPr>
        <w:tc>
          <w:tcPr>
            <w:tcW w:w="3325" w:type="dxa"/>
            <w:hideMark/>
          </w:tcPr>
          <w:p w14:paraId="21888868" w14:textId="77777777" w:rsidR="003E16AD" w:rsidRPr="00444984" w:rsidRDefault="003E16AD">
            <w:pPr>
              <w:spacing w:line="22" w:lineRule="atLeast"/>
            </w:pPr>
            <w:r w:rsidRPr="00444984">
              <w:t>Require a permit holder to immediately respond to an emergency in accordance with the permit holder’s plan.</w:t>
            </w:r>
          </w:p>
        </w:tc>
        <w:tc>
          <w:tcPr>
            <w:tcW w:w="5405" w:type="dxa"/>
            <w:hideMark/>
          </w:tcPr>
          <w:p w14:paraId="0DE5BEE6" w14:textId="46BA95CC" w:rsidR="003E16AD" w:rsidRPr="00444984" w:rsidRDefault="003E16AD">
            <w:pPr>
              <w:spacing w:line="22" w:lineRule="atLeast"/>
            </w:pPr>
            <w:r w:rsidRPr="00444984">
              <w:t xml:space="preserve">This blanket requirement clarifies </w:t>
            </w:r>
            <w:r>
              <w:t xml:space="preserve">the obligations of </w:t>
            </w:r>
            <w:r w:rsidRPr="00444984">
              <w:t xml:space="preserve">a permit </w:t>
            </w:r>
            <w:r>
              <w:t>holder</w:t>
            </w:r>
            <w:r w:rsidRPr="00444984">
              <w:t xml:space="preserve"> to act in case of an emergency. Due to the remote location of many facilities, permit holders must be prepared to contain an emergency before local first responders are able to respond</w:t>
            </w:r>
            <w:r w:rsidR="00C42EEE">
              <w:t>.</w:t>
            </w:r>
            <w:r>
              <w:t xml:space="preserve">  </w:t>
            </w:r>
          </w:p>
        </w:tc>
        <w:tc>
          <w:tcPr>
            <w:tcW w:w="4214" w:type="dxa"/>
          </w:tcPr>
          <w:p w14:paraId="71EC2262" w14:textId="77777777" w:rsidR="003E16AD" w:rsidRPr="00444984" w:rsidRDefault="003E16AD">
            <w:pPr>
              <w:spacing w:line="22" w:lineRule="atLeast"/>
            </w:pPr>
          </w:p>
        </w:tc>
      </w:tr>
      <w:tr w:rsidR="003E16AD" w:rsidRPr="00444984" w14:paraId="1EBD1815" w14:textId="0AEFEE15" w:rsidTr="00B47B62">
        <w:trPr>
          <w:trHeight w:val="300"/>
        </w:trPr>
        <w:tc>
          <w:tcPr>
            <w:tcW w:w="3325" w:type="dxa"/>
            <w:hideMark/>
          </w:tcPr>
          <w:p w14:paraId="4357BBCC" w14:textId="77777777" w:rsidR="003E16AD" w:rsidRDefault="003E16AD">
            <w:pPr>
              <w:spacing w:line="22" w:lineRule="atLeast"/>
            </w:pPr>
            <w:r w:rsidRPr="00444984">
              <w:t xml:space="preserve">When an emergency occurs, require a permit holder to notify local </w:t>
            </w:r>
            <w:r>
              <w:t>First</w:t>
            </w:r>
            <w:r w:rsidRPr="00444984">
              <w:t xml:space="preserve"> </w:t>
            </w:r>
            <w:r>
              <w:t>N</w:t>
            </w:r>
            <w:r w:rsidRPr="00444984">
              <w:t>ations and local authorities as soon as possible, after the permit holder has taken any immediate actions necessary</w:t>
            </w:r>
            <w:r>
              <w:t xml:space="preserve"> for public safety or to minimize immediate environmental impacts  </w:t>
            </w:r>
          </w:p>
          <w:p w14:paraId="17CC46CC" w14:textId="77777777" w:rsidR="003E16AD" w:rsidRPr="00444984" w:rsidRDefault="003E16AD">
            <w:pPr>
              <w:spacing w:line="22" w:lineRule="atLeast"/>
            </w:pPr>
          </w:p>
        </w:tc>
        <w:tc>
          <w:tcPr>
            <w:tcW w:w="5405" w:type="dxa"/>
            <w:hideMark/>
          </w:tcPr>
          <w:p w14:paraId="12C4B0BE" w14:textId="6E4F1165" w:rsidR="003E16AD" w:rsidRPr="00444984" w:rsidRDefault="003E16AD">
            <w:pPr>
              <w:spacing w:line="22" w:lineRule="atLeast"/>
            </w:pPr>
            <w:r w:rsidRPr="00444984">
              <w:t>This requirement is common across the BCER’s emergency management framework and ensures timely communication with local First Nations and authorities in case an emergency occurs</w:t>
            </w:r>
            <w:r w:rsidR="00E155AE">
              <w:t>.</w:t>
            </w:r>
            <w:r>
              <w:t xml:space="preserve">  </w:t>
            </w:r>
          </w:p>
        </w:tc>
        <w:tc>
          <w:tcPr>
            <w:tcW w:w="4214" w:type="dxa"/>
          </w:tcPr>
          <w:p w14:paraId="318D656F" w14:textId="77777777" w:rsidR="003E16AD" w:rsidRPr="00444984" w:rsidRDefault="003E16AD">
            <w:pPr>
              <w:spacing w:line="22" w:lineRule="atLeast"/>
            </w:pPr>
          </w:p>
        </w:tc>
      </w:tr>
      <w:tr w:rsidR="003E16AD" w:rsidRPr="00444984" w14:paraId="690C4E22" w14:textId="187929F2" w:rsidTr="00B47B62">
        <w:trPr>
          <w:trHeight w:val="300"/>
        </w:trPr>
        <w:tc>
          <w:tcPr>
            <w:tcW w:w="3325" w:type="dxa"/>
            <w:hideMark/>
          </w:tcPr>
          <w:p w14:paraId="575193CD" w14:textId="42227FDF" w:rsidR="003E16AD" w:rsidRPr="00444984" w:rsidRDefault="003E16AD">
            <w:pPr>
              <w:spacing w:line="22" w:lineRule="atLeast"/>
            </w:pPr>
            <w:r w:rsidRPr="00444984">
              <w:t>Permit holder must develop</w:t>
            </w:r>
            <w:r>
              <w:t xml:space="preserve"> and implement</w:t>
            </w:r>
            <w:r w:rsidRPr="00444984">
              <w:t xml:space="preserve"> a wildfire mitigation and management plan</w:t>
            </w:r>
            <w:r w:rsidR="00B15F28">
              <w:t>.</w:t>
            </w:r>
            <w:r>
              <w:t xml:space="preserve">  </w:t>
            </w:r>
          </w:p>
        </w:tc>
        <w:tc>
          <w:tcPr>
            <w:tcW w:w="5405" w:type="dxa"/>
            <w:hideMark/>
          </w:tcPr>
          <w:p w14:paraId="6FA005D2" w14:textId="77777777" w:rsidR="003E16AD" w:rsidRPr="00444984" w:rsidRDefault="003E16AD">
            <w:pPr>
              <w:spacing w:line="22" w:lineRule="atLeast"/>
            </w:pPr>
            <w:r w:rsidRPr="00444984">
              <w:t>There are well established mitigations to reduce wildfire risk that should be implemented at all facilities, such as implementing buffers and controlling vegetation in the immediate vicinity</w:t>
            </w:r>
            <w:r>
              <w:t xml:space="preserve">. </w:t>
            </w:r>
            <w:r w:rsidRPr="00444984">
              <w:t>The plan should consider immediate response to fire at the facility site, prior to first responder arrival</w:t>
            </w:r>
            <w:r>
              <w:t xml:space="preserve">. </w:t>
            </w:r>
            <w:r w:rsidRPr="00444984">
              <w:t>The plan should also consider how downed lines or other ignition sources</w:t>
            </w:r>
            <w:r>
              <w:t>.</w:t>
            </w:r>
          </w:p>
        </w:tc>
        <w:tc>
          <w:tcPr>
            <w:tcW w:w="4214" w:type="dxa"/>
          </w:tcPr>
          <w:p w14:paraId="7B4ADB7D" w14:textId="77777777" w:rsidR="003E16AD" w:rsidRPr="00444984" w:rsidRDefault="003E16AD">
            <w:pPr>
              <w:spacing w:line="22" w:lineRule="atLeast"/>
            </w:pPr>
          </w:p>
        </w:tc>
      </w:tr>
    </w:tbl>
    <w:p w14:paraId="7F639AC1" w14:textId="10E0FA81" w:rsidR="002B0FF4" w:rsidRPr="00444984" w:rsidRDefault="002B0FF4" w:rsidP="002B0FF4">
      <w:pPr>
        <w:spacing w:line="22" w:lineRule="atLeast"/>
        <w:rPr>
          <w:b/>
          <w:bCs/>
          <w:u w:val="single"/>
        </w:rPr>
      </w:pPr>
    </w:p>
    <w:p w14:paraId="30E26197" w14:textId="77777777" w:rsidR="002B0FF4" w:rsidRDefault="002B0FF4" w:rsidP="0005133C">
      <w:pPr>
        <w:pStyle w:val="Heading3"/>
      </w:pPr>
      <w:bookmarkStart w:id="29" w:name="_Toc209000808"/>
      <w:r>
        <w:t>Physical Security</w:t>
      </w:r>
      <w:bookmarkEnd w:id="29"/>
      <w:r>
        <w:t xml:space="preserve"> </w:t>
      </w:r>
    </w:p>
    <w:tbl>
      <w:tblPr>
        <w:tblStyle w:val="Tab"/>
        <w:tblW w:w="12950" w:type="dxa"/>
        <w:tblLook w:val="04A0" w:firstRow="1" w:lastRow="0" w:firstColumn="1" w:lastColumn="0" w:noHBand="0" w:noVBand="1"/>
      </w:tblPr>
      <w:tblGrid>
        <w:gridCol w:w="3237"/>
        <w:gridCol w:w="5014"/>
        <w:gridCol w:w="4699"/>
      </w:tblGrid>
      <w:tr w:rsidR="002B0FF4" w:rsidRPr="002162D7" w14:paraId="6BAECB1C" w14:textId="05BEB36D" w:rsidTr="00B47B62">
        <w:tc>
          <w:tcPr>
            <w:tcW w:w="12950" w:type="dxa"/>
            <w:gridSpan w:val="3"/>
          </w:tcPr>
          <w:p w14:paraId="7FF5FDB7" w14:textId="3ACA25EB" w:rsidR="002B0FF4" w:rsidRPr="001267BE" w:rsidRDefault="002B0FF4">
            <w:pPr>
              <w:spacing w:line="22" w:lineRule="atLeast"/>
              <w:jc w:val="center"/>
              <w:rPr>
                <w:b/>
              </w:rPr>
            </w:pPr>
            <w:r w:rsidRPr="001267BE">
              <w:rPr>
                <w:b/>
              </w:rPr>
              <w:t>Construction, Operations &amp; Decommissioning Requirements</w:t>
            </w:r>
            <w:r w:rsidR="005E2799">
              <w:rPr>
                <w:b/>
              </w:rPr>
              <w:t xml:space="preserve"> – Physical Security</w:t>
            </w:r>
          </w:p>
        </w:tc>
      </w:tr>
      <w:tr w:rsidR="002B0FF4" w:rsidRPr="002162D7" w14:paraId="4E4DC0E4" w14:textId="1B135141" w:rsidTr="00B47B62">
        <w:tc>
          <w:tcPr>
            <w:tcW w:w="3237" w:type="dxa"/>
          </w:tcPr>
          <w:p w14:paraId="2BB2DE58" w14:textId="77777777" w:rsidR="002B0FF4" w:rsidRPr="002162D7" w:rsidRDefault="002B0FF4">
            <w:pPr>
              <w:spacing w:line="22" w:lineRule="atLeast"/>
              <w:rPr>
                <w:b/>
                <w:bCs/>
              </w:rPr>
            </w:pPr>
            <w:r w:rsidRPr="002162D7">
              <w:rPr>
                <w:b/>
                <w:bCs/>
              </w:rPr>
              <w:t>Proposed Regulatory Policy</w:t>
            </w:r>
          </w:p>
        </w:tc>
        <w:tc>
          <w:tcPr>
            <w:tcW w:w="5014" w:type="dxa"/>
          </w:tcPr>
          <w:p w14:paraId="0808A279" w14:textId="77777777" w:rsidR="002B0FF4" w:rsidRPr="002162D7" w:rsidRDefault="002B0FF4">
            <w:pPr>
              <w:spacing w:line="22" w:lineRule="atLeast"/>
              <w:rPr>
                <w:b/>
                <w:bCs/>
              </w:rPr>
            </w:pPr>
            <w:r w:rsidRPr="002162D7">
              <w:rPr>
                <w:b/>
                <w:bCs/>
              </w:rPr>
              <w:t xml:space="preserve">Rationale </w:t>
            </w:r>
          </w:p>
        </w:tc>
        <w:tc>
          <w:tcPr>
            <w:tcW w:w="4699" w:type="dxa"/>
          </w:tcPr>
          <w:p w14:paraId="4F20F803" w14:textId="442603B4" w:rsidR="002B0FF4" w:rsidRPr="002162D7" w:rsidRDefault="002B0FF4">
            <w:pPr>
              <w:spacing w:line="22" w:lineRule="atLeast"/>
              <w:rPr>
                <w:b/>
                <w:bCs/>
              </w:rPr>
            </w:pPr>
            <w:r>
              <w:rPr>
                <w:b/>
                <w:bCs/>
              </w:rPr>
              <w:t>Comments</w:t>
            </w:r>
          </w:p>
        </w:tc>
      </w:tr>
      <w:tr w:rsidR="002B0FF4" w:rsidRPr="002162D7" w14:paraId="651A364B" w14:textId="3ED77D48" w:rsidTr="00B47B62">
        <w:tc>
          <w:tcPr>
            <w:tcW w:w="3237" w:type="dxa"/>
          </w:tcPr>
          <w:p w14:paraId="17EDC8DE" w14:textId="77777777" w:rsidR="002B0FF4" w:rsidRPr="002162D7" w:rsidRDefault="002B0FF4">
            <w:pPr>
              <w:spacing w:after="160" w:line="22" w:lineRule="atLeast"/>
            </w:pPr>
            <w:r w:rsidRPr="007F705F">
              <w:t xml:space="preserve">Permit holder must develop and implement a </w:t>
            </w:r>
            <w:r>
              <w:t>m</w:t>
            </w:r>
            <w:r w:rsidRPr="007F705F">
              <w:t xml:space="preserve">anagement </w:t>
            </w:r>
            <w:r>
              <w:t>p</w:t>
            </w:r>
            <w:r w:rsidRPr="007F705F">
              <w:t xml:space="preserve">lan for </w:t>
            </w:r>
            <w:r>
              <w:t>p</w:t>
            </w:r>
            <w:r w:rsidRPr="007F705F">
              <w:t xml:space="preserve">hysical </w:t>
            </w:r>
            <w:r>
              <w:t>s</w:t>
            </w:r>
            <w:r w:rsidRPr="007F705F">
              <w:t>ecurity during construction and operation.</w:t>
            </w:r>
          </w:p>
        </w:tc>
        <w:tc>
          <w:tcPr>
            <w:tcW w:w="5014" w:type="dxa"/>
          </w:tcPr>
          <w:p w14:paraId="183F9E8E" w14:textId="5DFF95C5" w:rsidR="002B0FF4" w:rsidRPr="00BA228E" w:rsidRDefault="002B0FF4">
            <w:pPr>
              <w:spacing w:line="22" w:lineRule="atLeast"/>
              <w:rPr>
                <w:b/>
                <w:bCs/>
              </w:rPr>
            </w:pPr>
            <w:r>
              <w:t>This discrete plan should be complementary to the access management plan. This plan should provide specifics regarding how the physical security of the facility shall be maintained, outlining security systems, fencing and procedures. The plan should address control of access to hazardous equipment (e.g. substations, turbine internals, battery storage).</w:t>
            </w:r>
          </w:p>
          <w:p w14:paraId="5BB26003" w14:textId="77777777" w:rsidR="002B0FF4" w:rsidRPr="002162D7" w:rsidRDefault="002B0FF4">
            <w:pPr>
              <w:spacing w:line="22" w:lineRule="atLeast"/>
              <w:rPr>
                <w:b/>
                <w:bCs/>
              </w:rPr>
            </w:pPr>
            <w:r>
              <w:t xml:space="preserve">Unlike elsewhere in the BCER’s framework, this requirement does not extend to a consideration of cybersecurity. Cybersecurity at renewable energy projects is already considered in the context of grid reliability, which is regulated by the British Columbia Utilities Commission. </w:t>
            </w:r>
          </w:p>
        </w:tc>
        <w:tc>
          <w:tcPr>
            <w:tcW w:w="4699" w:type="dxa"/>
          </w:tcPr>
          <w:p w14:paraId="6BEE0619" w14:textId="77777777" w:rsidR="002B0FF4" w:rsidRDefault="002B0FF4">
            <w:pPr>
              <w:spacing w:line="22" w:lineRule="atLeast"/>
            </w:pPr>
          </w:p>
        </w:tc>
      </w:tr>
    </w:tbl>
    <w:p w14:paraId="7B2B5BED" w14:textId="5B60A9A9" w:rsidR="00B47B62" w:rsidRDefault="00B47B62" w:rsidP="002B0FF4">
      <w:pPr>
        <w:spacing w:line="22" w:lineRule="atLeast"/>
      </w:pPr>
      <w:r>
        <w:br w:type="page"/>
      </w:r>
    </w:p>
    <w:p w14:paraId="2659A498" w14:textId="77777777" w:rsidR="002B0FF4" w:rsidRPr="00A80A98" w:rsidRDefault="002B0FF4" w:rsidP="002B0FF4">
      <w:pPr>
        <w:spacing w:line="22" w:lineRule="atLeast"/>
      </w:pPr>
    </w:p>
    <w:p w14:paraId="48D3BFB5" w14:textId="77777777" w:rsidR="002B0FF4" w:rsidRDefault="002B0FF4" w:rsidP="0005133C">
      <w:pPr>
        <w:pStyle w:val="Heading3"/>
      </w:pPr>
      <w:bookmarkStart w:id="30" w:name="_Toc209000809"/>
      <w:r>
        <w:t>Buried Infrastructure</w:t>
      </w:r>
      <w:bookmarkEnd w:id="30"/>
      <w:r>
        <w:t xml:space="preserve"> </w:t>
      </w:r>
    </w:p>
    <w:tbl>
      <w:tblPr>
        <w:tblStyle w:val="Tab"/>
        <w:tblW w:w="12950" w:type="dxa"/>
        <w:tblLook w:val="04A0" w:firstRow="1" w:lastRow="0" w:firstColumn="1" w:lastColumn="0" w:noHBand="0" w:noVBand="1"/>
      </w:tblPr>
      <w:tblGrid>
        <w:gridCol w:w="3095"/>
        <w:gridCol w:w="5050"/>
        <w:gridCol w:w="4805"/>
      </w:tblGrid>
      <w:tr w:rsidR="002B0FF4" w:rsidRPr="00095735" w14:paraId="5CFFC8AC" w14:textId="27954688" w:rsidTr="00B47B62">
        <w:trPr>
          <w:trHeight w:val="143"/>
        </w:trPr>
        <w:tc>
          <w:tcPr>
            <w:tcW w:w="12950" w:type="dxa"/>
            <w:gridSpan w:val="3"/>
          </w:tcPr>
          <w:p w14:paraId="24BFA307" w14:textId="79BECC4E" w:rsidR="002B0FF4" w:rsidRPr="00821420" w:rsidRDefault="002B0FF4">
            <w:pPr>
              <w:spacing w:line="22" w:lineRule="atLeast"/>
              <w:jc w:val="center"/>
              <w:rPr>
                <w:b/>
                <w:bCs/>
                <w:lang w:val="en-US"/>
              </w:rPr>
            </w:pPr>
            <w:r w:rsidRPr="00821420">
              <w:rPr>
                <w:b/>
                <w:bCs/>
                <w:lang w:val="en-US"/>
              </w:rPr>
              <w:t>Construction, Operations &amp; Decommissioning Requirements</w:t>
            </w:r>
            <w:r w:rsidR="005E2799">
              <w:rPr>
                <w:b/>
                <w:bCs/>
                <w:lang w:val="en-US"/>
              </w:rPr>
              <w:t xml:space="preserve"> – Buried Infrastructure</w:t>
            </w:r>
          </w:p>
        </w:tc>
      </w:tr>
      <w:tr w:rsidR="002B0FF4" w:rsidRPr="00095735" w14:paraId="657362D3" w14:textId="66DE124A" w:rsidTr="00B47B62">
        <w:tc>
          <w:tcPr>
            <w:tcW w:w="3095" w:type="dxa"/>
          </w:tcPr>
          <w:p w14:paraId="5BC25210" w14:textId="77777777" w:rsidR="002B0FF4" w:rsidRPr="00095735" w:rsidRDefault="002B0FF4">
            <w:pPr>
              <w:spacing w:line="22" w:lineRule="atLeast"/>
              <w:rPr>
                <w:b/>
                <w:bCs/>
              </w:rPr>
            </w:pPr>
            <w:r w:rsidRPr="00095735">
              <w:rPr>
                <w:b/>
                <w:bCs/>
              </w:rPr>
              <w:t>Proposed Regulatory Policy</w:t>
            </w:r>
          </w:p>
        </w:tc>
        <w:tc>
          <w:tcPr>
            <w:tcW w:w="5050" w:type="dxa"/>
          </w:tcPr>
          <w:p w14:paraId="48D31903" w14:textId="77777777" w:rsidR="002B0FF4" w:rsidRPr="00095735" w:rsidRDefault="002B0FF4">
            <w:pPr>
              <w:spacing w:line="22" w:lineRule="atLeast"/>
              <w:rPr>
                <w:b/>
                <w:bCs/>
              </w:rPr>
            </w:pPr>
            <w:r w:rsidRPr="00095735">
              <w:rPr>
                <w:b/>
                <w:bCs/>
              </w:rPr>
              <w:t xml:space="preserve">Rationale </w:t>
            </w:r>
          </w:p>
        </w:tc>
        <w:tc>
          <w:tcPr>
            <w:tcW w:w="4805" w:type="dxa"/>
          </w:tcPr>
          <w:p w14:paraId="70709D69" w14:textId="6613735E" w:rsidR="002B0FF4" w:rsidRPr="00095735" w:rsidRDefault="002B0FF4">
            <w:pPr>
              <w:spacing w:line="22" w:lineRule="atLeast"/>
              <w:rPr>
                <w:b/>
                <w:bCs/>
              </w:rPr>
            </w:pPr>
            <w:r>
              <w:rPr>
                <w:b/>
                <w:bCs/>
              </w:rPr>
              <w:t>Comments</w:t>
            </w:r>
          </w:p>
        </w:tc>
      </w:tr>
      <w:tr w:rsidR="002B0FF4" w:rsidRPr="00095735" w14:paraId="7CADD7AE" w14:textId="2B53C101" w:rsidTr="00B47B62">
        <w:tc>
          <w:tcPr>
            <w:tcW w:w="3095" w:type="dxa"/>
          </w:tcPr>
          <w:p w14:paraId="16A33795" w14:textId="206F5242" w:rsidR="002B0FF4" w:rsidRPr="00095735" w:rsidRDefault="002B0FF4">
            <w:pPr>
              <w:spacing w:line="22" w:lineRule="atLeast"/>
            </w:pPr>
            <w:r w:rsidRPr="00BE0D71">
              <w:t>Permit holders must register buried</w:t>
            </w:r>
            <w:r w:rsidRPr="00BE0D71">
              <w:rPr>
                <w:b/>
                <w:bCs/>
              </w:rPr>
              <w:t xml:space="preserve"> </w:t>
            </w:r>
            <w:r w:rsidRPr="00BE0D71">
              <w:t>power lines</w:t>
            </w:r>
            <w:r>
              <w:t xml:space="preserve"> or other underground infrastructure</w:t>
            </w:r>
            <w:r w:rsidRPr="00BE0D71">
              <w:t xml:space="preserve"> with BC </w:t>
            </w:r>
            <w:r w:rsidR="00E155AE">
              <w:t>1</w:t>
            </w:r>
            <w:r w:rsidRPr="00BE0D71">
              <w:t xml:space="preserve"> Call.</w:t>
            </w:r>
          </w:p>
        </w:tc>
        <w:tc>
          <w:tcPr>
            <w:tcW w:w="5050" w:type="dxa"/>
          </w:tcPr>
          <w:p w14:paraId="0E981D6F" w14:textId="2ECF9440" w:rsidR="002B0FF4" w:rsidRPr="00095735" w:rsidRDefault="002B0FF4">
            <w:pPr>
              <w:spacing w:line="22" w:lineRule="atLeast"/>
            </w:pPr>
            <w:r w:rsidRPr="00394114">
              <w:t xml:space="preserve">Protects public safety by having an up-to-date record of buried infrastructure in BC </w:t>
            </w:r>
            <w:r w:rsidR="00E155AE">
              <w:t>1</w:t>
            </w:r>
            <w:r w:rsidRPr="00394114">
              <w:t xml:space="preserve"> Call</w:t>
            </w:r>
            <w:r w:rsidR="005D51DC">
              <w:t>,</w:t>
            </w:r>
            <w:r w:rsidRPr="00394114">
              <w:t xml:space="preserve"> to reduce the risk of future line strikes.</w:t>
            </w:r>
          </w:p>
        </w:tc>
        <w:tc>
          <w:tcPr>
            <w:tcW w:w="4805" w:type="dxa"/>
          </w:tcPr>
          <w:p w14:paraId="47200094" w14:textId="77777777" w:rsidR="002B0FF4" w:rsidRPr="00394114" w:rsidRDefault="002B0FF4">
            <w:pPr>
              <w:spacing w:line="22" w:lineRule="atLeast"/>
            </w:pPr>
          </w:p>
        </w:tc>
      </w:tr>
    </w:tbl>
    <w:p w14:paraId="7A3746FC" w14:textId="77777777" w:rsidR="002B0FF4" w:rsidRDefault="002B0FF4" w:rsidP="002B0FF4"/>
    <w:p w14:paraId="00870832" w14:textId="0E625505" w:rsidR="002B0FF4" w:rsidRDefault="002B0FF4" w:rsidP="0005133C">
      <w:pPr>
        <w:pStyle w:val="Heading3"/>
      </w:pPr>
      <w:bookmarkStart w:id="31" w:name="_Toc209000810"/>
      <w:r>
        <w:t>Batteries &amp; Energy Storage Systems</w:t>
      </w:r>
      <w:bookmarkEnd w:id="31"/>
      <w:r>
        <w:t xml:space="preserve"> </w:t>
      </w:r>
    </w:p>
    <w:tbl>
      <w:tblPr>
        <w:tblStyle w:val="Tab"/>
        <w:tblW w:w="12950" w:type="dxa"/>
        <w:tblLook w:val="04A0" w:firstRow="1" w:lastRow="0" w:firstColumn="1" w:lastColumn="0" w:noHBand="0" w:noVBand="1"/>
      </w:tblPr>
      <w:tblGrid>
        <w:gridCol w:w="3044"/>
        <w:gridCol w:w="5153"/>
        <w:gridCol w:w="4753"/>
      </w:tblGrid>
      <w:tr w:rsidR="002B0FF4" w:rsidRPr="00CD22D7" w14:paraId="4FFA8529" w14:textId="2A3FBBE5" w:rsidTr="00B47B62">
        <w:tc>
          <w:tcPr>
            <w:tcW w:w="12950" w:type="dxa"/>
            <w:gridSpan w:val="3"/>
          </w:tcPr>
          <w:p w14:paraId="6A1817B5" w14:textId="106CCF16" w:rsidR="002B0FF4" w:rsidRDefault="002B0FF4">
            <w:pPr>
              <w:spacing w:line="22" w:lineRule="atLeast"/>
              <w:jc w:val="center"/>
              <w:rPr>
                <w:b/>
                <w:bCs/>
              </w:rPr>
            </w:pPr>
            <w:r>
              <w:rPr>
                <w:b/>
                <w:bCs/>
              </w:rPr>
              <w:t>Pre-Application &amp; Application Requirements</w:t>
            </w:r>
            <w:r w:rsidR="005E2799">
              <w:rPr>
                <w:b/>
                <w:bCs/>
              </w:rPr>
              <w:t xml:space="preserve"> – Battery &amp; Energy Storage Systems</w:t>
            </w:r>
          </w:p>
        </w:tc>
      </w:tr>
      <w:tr w:rsidR="002B0FF4" w:rsidRPr="00CD22D7" w14:paraId="67E8AEC9" w14:textId="39525A97" w:rsidTr="00B47B62">
        <w:tc>
          <w:tcPr>
            <w:tcW w:w="3044" w:type="dxa"/>
          </w:tcPr>
          <w:p w14:paraId="58D35C8C" w14:textId="77777777" w:rsidR="002B0FF4" w:rsidRPr="00CD22D7" w:rsidRDefault="002B0FF4">
            <w:pPr>
              <w:spacing w:line="22" w:lineRule="atLeast"/>
              <w:rPr>
                <w:b/>
                <w:bCs/>
              </w:rPr>
            </w:pPr>
            <w:bookmarkStart w:id="32" w:name="_Hlk207374178"/>
            <w:r w:rsidRPr="00CD22D7">
              <w:rPr>
                <w:b/>
                <w:bCs/>
              </w:rPr>
              <w:t>Proposed Regulatory Policy</w:t>
            </w:r>
          </w:p>
        </w:tc>
        <w:tc>
          <w:tcPr>
            <w:tcW w:w="5153" w:type="dxa"/>
          </w:tcPr>
          <w:p w14:paraId="3F923ADB" w14:textId="77777777" w:rsidR="002B0FF4" w:rsidRPr="00CD22D7" w:rsidRDefault="002B0FF4">
            <w:pPr>
              <w:spacing w:line="22" w:lineRule="atLeast"/>
              <w:rPr>
                <w:b/>
                <w:bCs/>
              </w:rPr>
            </w:pPr>
            <w:r w:rsidRPr="00CD22D7">
              <w:rPr>
                <w:b/>
                <w:bCs/>
              </w:rPr>
              <w:t xml:space="preserve">Rationale </w:t>
            </w:r>
          </w:p>
        </w:tc>
        <w:tc>
          <w:tcPr>
            <w:tcW w:w="4753" w:type="dxa"/>
          </w:tcPr>
          <w:p w14:paraId="276A128C" w14:textId="264C3EB4" w:rsidR="002B0FF4" w:rsidRPr="00CD22D7" w:rsidRDefault="002B0FF4">
            <w:pPr>
              <w:spacing w:line="22" w:lineRule="atLeast"/>
              <w:rPr>
                <w:b/>
                <w:bCs/>
              </w:rPr>
            </w:pPr>
            <w:r>
              <w:rPr>
                <w:b/>
                <w:bCs/>
              </w:rPr>
              <w:t>Comments</w:t>
            </w:r>
          </w:p>
        </w:tc>
      </w:tr>
      <w:tr w:rsidR="002B0FF4" w:rsidRPr="00CD22D7" w14:paraId="11A1870E" w14:textId="2B564779" w:rsidTr="00B47B62">
        <w:tc>
          <w:tcPr>
            <w:tcW w:w="3044" w:type="dxa"/>
          </w:tcPr>
          <w:p w14:paraId="64863CF1" w14:textId="77777777" w:rsidR="002B0FF4" w:rsidRPr="00CD22D7" w:rsidRDefault="002B0FF4">
            <w:pPr>
              <w:spacing w:line="22" w:lineRule="atLeast"/>
            </w:pPr>
            <w:r>
              <w:t xml:space="preserve">If a project includes </w:t>
            </w:r>
            <w:r w:rsidRPr="00E05E12">
              <w:t xml:space="preserve">energy storage systems, </w:t>
            </w:r>
            <w:r>
              <w:t>then a hazard analysis and siting study must be submitted with the permit application.</w:t>
            </w:r>
          </w:p>
        </w:tc>
        <w:tc>
          <w:tcPr>
            <w:tcW w:w="5153" w:type="dxa"/>
          </w:tcPr>
          <w:p w14:paraId="0CDCE749" w14:textId="77777777" w:rsidR="002B0FF4" w:rsidRPr="00CD22D7" w:rsidRDefault="002B0FF4">
            <w:pPr>
              <w:spacing w:line="22" w:lineRule="atLeast"/>
            </w:pPr>
            <w:r w:rsidRPr="00CD22D7">
              <w:t xml:space="preserve">Protects public safety by </w:t>
            </w:r>
            <w:r>
              <w:t xml:space="preserve">considering the potential risks associated with energy storage systems (e.g. battery storage). Applicants must consider the unique hazards of energy storage systems and ensure they are sited in a safe location which minimizes associated risks.  </w:t>
            </w:r>
          </w:p>
        </w:tc>
        <w:tc>
          <w:tcPr>
            <w:tcW w:w="4753" w:type="dxa"/>
          </w:tcPr>
          <w:p w14:paraId="2800B2CB" w14:textId="77777777" w:rsidR="002B0FF4" w:rsidRPr="00CD22D7" w:rsidRDefault="002B0FF4">
            <w:pPr>
              <w:spacing w:line="22" w:lineRule="atLeast"/>
            </w:pPr>
          </w:p>
        </w:tc>
      </w:tr>
      <w:bookmarkEnd w:id="32"/>
    </w:tbl>
    <w:p w14:paraId="7AE97B1F" w14:textId="53A494FB" w:rsidR="00B47B62" w:rsidRDefault="00B47B62" w:rsidP="002B0FF4">
      <w:pPr>
        <w:spacing w:line="22" w:lineRule="atLeast"/>
        <w:rPr>
          <w:u w:val="single"/>
        </w:rPr>
      </w:pPr>
      <w:r>
        <w:rPr>
          <w:u w:val="single"/>
        </w:rPr>
        <w:br w:type="page"/>
      </w:r>
    </w:p>
    <w:p w14:paraId="6BF43420" w14:textId="77777777" w:rsidR="002B0FF4" w:rsidRPr="006D141F" w:rsidRDefault="002B0FF4" w:rsidP="002B0FF4">
      <w:pPr>
        <w:spacing w:line="22" w:lineRule="atLeast"/>
        <w:rPr>
          <w:u w:val="single"/>
        </w:rPr>
      </w:pPr>
    </w:p>
    <w:p w14:paraId="6A25524A" w14:textId="77777777" w:rsidR="002B0FF4" w:rsidRPr="006D141F" w:rsidRDefault="002B0FF4" w:rsidP="0005133C">
      <w:pPr>
        <w:pStyle w:val="Heading3"/>
      </w:pPr>
      <w:bookmarkStart w:id="33" w:name="_Toc209000811"/>
      <w:r w:rsidRPr="006D141F">
        <w:t>Management &amp; Maintenance Programs</w:t>
      </w:r>
      <w:bookmarkEnd w:id="33"/>
    </w:p>
    <w:tbl>
      <w:tblPr>
        <w:tblStyle w:val="Tab"/>
        <w:tblW w:w="12950" w:type="dxa"/>
        <w:tblLook w:val="04A0" w:firstRow="1" w:lastRow="0" w:firstColumn="1" w:lastColumn="0" w:noHBand="0" w:noVBand="1"/>
      </w:tblPr>
      <w:tblGrid>
        <w:gridCol w:w="3182"/>
        <w:gridCol w:w="5045"/>
        <w:gridCol w:w="4723"/>
      </w:tblGrid>
      <w:tr w:rsidR="002B0FF4" w:rsidRPr="00637AA2" w14:paraId="14410115" w14:textId="03E58A96" w:rsidTr="00B47B62">
        <w:tc>
          <w:tcPr>
            <w:tcW w:w="12950" w:type="dxa"/>
            <w:gridSpan w:val="3"/>
          </w:tcPr>
          <w:p w14:paraId="18025A89" w14:textId="11A5A212" w:rsidR="002B0FF4" w:rsidRPr="00821420" w:rsidRDefault="002B0FF4">
            <w:pPr>
              <w:spacing w:line="22" w:lineRule="atLeast"/>
              <w:jc w:val="center"/>
              <w:rPr>
                <w:b/>
                <w:bCs/>
                <w:lang w:val="en-US"/>
              </w:rPr>
            </w:pPr>
            <w:r w:rsidRPr="00821420">
              <w:rPr>
                <w:b/>
                <w:bCs/>
                <w:lang w:val="en-US"/>
              </w:rPr>
              <w:t>Construction, Operations &amp; Decommissioning Requirements</w:t>
            </w:r>
            <w:r w:rsidR="000C3EF5">
              <w:rPr>
                <w:b/>
                <w:bCs/>
                <w:lang w:val="en-US"/>
              </w:rPr>
              <w:t xml:space="preserve"> – Management &amp; Maintenance Programs</w:t>
            </w:r>
          </w:p>
        </w:tc>
      </w:tr>
      <w:tr w:rsidR="002B0FF4" w:rsidRPr="00637AA2" w14:paraId="497CBBB0" w14:textId="2D57FC88" w:rsidTr="00B47B62">
        <w:tc>
          <w:tcPr>
            <w:tcW w:w="3182" w:type="dxa"/>
          </w:tcPr>
          <w:p w14:paraId="1CD34205" w14:textId="77777777" w:rsidR="002B0FF4" w:rsidRPr="00637AA2" w:rsidRDefault="002B0FF4">
            <w:pPr>
              <w:spacing w:line="22" w:lineRule="atLeast"/>
              <w:rPr>
                <w:b/>
                <w:bCs/>
              </w:rPr>
            </w:pPr>
            <w:r w:rsidRPr="00637AA2">
              <w:rPr>
                <w:b/>
                <w:bCs/>
              </w:rPr>
              <w:t>Proposed Regulatory Policy</w:t>
            </w:r>
          </w:p>
        </w:tc>
        <w:tc>
          <w:tcPr>
            <w:tcW w:w="5045" w:type="dxa"/>
          </w:tcPr>
          <w:p w14:paraId="6F9886EA" w14:textId="77777777" w:rsidR="002B0FF4" w:rsidRPr="00637AA2" w:rsidRDefault="002B0FF4">
            <w:pPr>
              <w:spacing w:line="22" w:lineRule="atLeast"/>
              <w:rPr>
                <w:b/>
                <w:bCs/>
              </w:rPr>
            </w:pPr>
            <w:r w:rsidRPr="00637AA2">
              <w:rPr>
                <w:b/>
                <w:bCs/>
              </w:rPr>
              <w:t xml:space="preserve">Rationale </w:t>
            </w:r>
          </w:p>
        </w:tc>
        <w:tc>
          <w:tcPr>
            <w:tcW w:w="4723" w:type="dxa"/>
          </w:tcPr>
          <w:p w14:paraId="237FC12E" w14:textId="0FA62CE8" w:rsidR="002B0FF4" w:rsidRPr="00637AA2" w:rsidRDefault="002B0FF4">
            <w:pPr>
              <w:spacing w:line="22" w:lineRule="atLeast"/>
              <w:rPr>
                <w:b/>
                <w:bCs/>
              </w:rPr>
            </w:pPr>
            <w:r>
              <w:rPr>
                <w:b/>
                <w:bCs/>
              </w:rPr>
              <w:t>Comments</w:t>
            </w:r>
          </w:p>
        </w:tc>
      </w:tr>
      <w:tr w:rsidR="002B0FF4" w:rsidRPr="00637AA2" w14:paraId="417E6E20" w14:textId="7722B808" w:rsidTr="00B47B62">
        <w:tc>
          <w:tcPr>
            <w:tcW w:w="3182" w:type="dxa"/>
          </w:tcPr>
          <w:p w14:paraId="5139325E" w14:textId="3D8455BA" w:rsidR="002B0FF4" w:rsidRPr="00637AA2" w:rsidRDefault="002B0FF4">
            <w:pPr>
              <w:spacing w:after="160" w:line="22" w:lineRule="atLeast"/>
            </w:pPr>
            <w:r w:rsidRPr="008F3703">
              <w:t xml:space="preserve">Permit holder must develop and implement an </w:t>
            </w:r>
            <w:r>
              <w:t>o</w:t>
            </w:r>
            <w:r w:rsidRPr="008F3703">
              <w:t xml:space="preserve">perations, </w:t>
            </w:r>
            <w:r>
              <w:t>i</w:t>
            </w:r>
            <w:r w:rsidRPr="008F3703">
              <w:t xml:space="preserve">nspection and </w:t>
            </w:r>
            <w:r>
              <w:t>m</w:t>
            </w:r>
            <w:r w:rsidRPr="008F3703">
              <w:t>aintenance plan</w:t>
            </w:r>
            <w:r>
              <w:t xml:space="preserve"> </w:t>
            </w:r>
            <w:r w:rsidRPr="004D3E3A">
              <w:t xml:space="preserve">consistent with parameters established by the </w:t>
            </w:r>
            <w:r w:rsidR="00E155AE">
              <w:t>BCER</w:t>
            </w:r>
            <w:r>
              <w:t>.</w:t>
            </w:r>
            <w:r w:rsidRPr="008F3703">
              <w:t xml:space="preserve"> </w:t>
            </w:r>
          </w:p>
        </w:tc>
        <w:tc>
          <w:tcPr>
            <w:tcW w:w="5045" w:type="dxa"/>
          </w:tcPr>
          <w:p w14:paraId="1A4E1B6A" w14:textId="3F288F6D" w:rsidR="002B0FF4" w:rsidRPr="00637AA2" w:rsidRDefault="002B0FF4">
            <w:pPr>
              <w:spacing w:line="22" w:lineRule="atLeast"/>
            </w:pPr>
            <w:r>
              <w:t>Permit holders must maintain and operate facilities appropriately to ensure public safety. Maintenance and operational requirements will differ according to infrastructure present and other conditions, so a management system approach best addresses requirements for a particular facility. The plan will also include components such as training and competency requirements. Detailed requirements will be outlined in policy guidance</w:t>
            </w:r>
            <w:r w:rsidR="00FC4E3D">
              <w:t>.</w:t>
            </w:r>
          </w:p>
        </w:tc>
        <w:tc>
          <w:tcPr>
            <w:tcW w:w="4723" w:type="dxa"/>
          </w:tcPr>
          <w:p w14:paraId="09FAFF33" w14:textId="77777777" w:rsidR="002B0FF4" w:rsidRDefault="002B0FF4">
            <w:pPr>
              <w:spacing w:line="22" w:lineRule="atLeast"/>
            </w:pPr>
          </w:p>
        </w:tc>
      </w:tr>
      <w:tr w:rsidR="002B0FF4" w:rsidRPr="00637AA2" w14:paraId="7A9C4D42" w14:textId="7D1CF767" w:rsidTr="00B47B62">
        <w:tc>
          <w:tcPr>
            <w:tcW w:w="3182" w:type="dxa"/>
          </w:tcPr>
          <w:p w14:paraId="2A539971" w14:textId="39475236" w:rsidR="002B0FF4" w:rsidRPr="008F3703" w:rsidRDefault="002B0FF4">
            <w:pPr>
              <w:spacing w:line="22" w:lineRule="atLeast"/>
            </w:pPr>
            <w:r w:rsidRPr="00402392">
              <w:t xml:space="preserve">Permit holder must develop and implement a </w:t>
            </w:r>
            <w:r>
              <w:t>m</w:t>
            </w:r>
            <w:r w:rsidRPr="00402392">
              <w:t xml:space="preserve">anagement </w:t>
            </w:r>
            <w:r>
              <w:t>p</w:t>
            </w:r>
            <w:r w:rsidRPr="00402392">
              <w:t>lan for the safe storage and spill prevention of hazardous materials during construction and operation</w:t>
            </w:r>
            <w:r>
              <w:t xml:space="preserve"> </w:t>
            </w:r>
            <w:r w:rsidRPr="004D3E3A">
              <w:t xml:space="preserve">consistent with parameters established by the </w:t>
            </w:r>
            <w:r w:rsidR="00E155AE">
              <w:t>BCER</w:t>
            </w:r>
            <w:r w:rsidRPr="00402392">
              <w:t>.</w:t>
            </w:r>
          </w:p>
        </w:tc>
        <w:tc>
          <w:tcPr>
            <w:tcW w:w="5045" w:type="dxa"/>
          </w:tcPr>
          <w:p w14:paraId="64325964" w14:textId="77777777" w:rsidR="002B0FF4" w:rsidRPr="00503920" w:rsidRDefault="002B0FF4">
            <w:pPr>
              <w:spacing w:line="22" w:lineRule="atLeast"/>
            </w:pPr>
            <w:r w:rsidRPr="00C852A0">
              <w:t xml:space="preserve">Ensures the public and environment is adequately protected from hazardous materials. </w:t>
            </w:r>
            <w:r>
              <w:t xml:space="preserve">Risks related to hazardous materials are site-specific, </w:t>
            </w:r>
            <w:r w:rsidRPr="001D548E">
              <w:t>so a management system approach best addresses requirements for a particular facility</w:t>
            </w:r>
            <w:r>
              <w:t xml:space="preserve">. </w:t>
            </w:r>
            <w:r w:rsidRPr="00730C19">
              <w:t>Detailed requirements will be outlined in policy guidance</w:t>
            </w:r>
            <w:r>
              <w:t>.</w:t>
            </w:r>
          </w:p>
        </w:tc>
        <w:tc>
          <w:tcPr>
            <w:tcW w:w="4723" w:type="dxa"/>
          </w:tcPr>
          <w:p w14:paraId="5B4C2D3E" w14:textId="77777777" w:rsidR="002B0FF4" w:rsidRPr="00C852A0" w:rsidRDefault="002B0FF4">
            <w:pPr>
              <w:spacing w:line="22" w:lineRule="atLeast"/>
            </w:pPr>
          </w:p>
        </w:tc>
      </w:tr>
      <w:tr w:rsidR="002B0FF4" w:rsidRPr="00637AA2" w14:paraId="320A1792" w14:textId="1470830F" w:rsidTr="00B47B62">
        <w:tc>
          <w:tcPr>
            <w:tcW w:w="3182" w:type="dxa"/>
          </w:tcPr>
          <w:p w14:paraId="594CC773" w14:textId="07FA9DED" w:rsidR="002B0FF4" w:rsidRPr="00402392" w:rsidRDefault="002B0FF4">
            <w:pPr>
              <w:spacing w:line="22" w:lineRule="atLeast"/>
            </w:pPr>
            <w:r w:rsidRPr="00445DA2">
              <w:t xml:space="preserve">Permit holder must develop and implement a </w:t>
            </w:r>
            <w:r>
              <w:t>m</w:t>
            </w:r>
            <w:r w:rsidRPr="00445DA2">
              <w:t xml:space="preserve">anagement of </w:t>
            </w:r>
            <w:r>
              <w:t>c</w:t>
            </w:r>
            <w:r w:rsidRPr="00445DA2">
              <w:t>hange program</w:t>
            </w:r>
            <w:r>
              <w:t xml:space="preserve"> consistent with parameters established by the </w:t>
            </w:r>
            <w:r w:rsidR="00E155AE">
              <w:t>BCER</w:t>
            </w:r>
            <w:r w:rsidR="00C11D55">
              <w:t>.</w:t>
            </w:r>
            <w:r>
              <w:t xml:space="preserve"> </w:t>
            </w:r>
          </w:p>
        </w:tc>
        <w:tc>
          <w:tcPr>
            <w:tcW w:w="5045" w:type="dxa"/>
          </w:tcPr>
          <w:p w14:paraId="718C64F6" w14:textId="77777777" w:rsidR="002B0FF4" w:rsidRDefault="002B0FF4">
            <w:pPr>
              <w:spacing w:line="22" w:lineRule="atLeast"/>
            </w:pPr>
            <w:r w:rsidRPr="00625086">
              <w:t xml:space="preserve">Ensures changes which may affect safe operation are adequately reviewed and approved prior to implementation. </w:t>
            </w:r>
            <w:r w:rsidRPr="00730C19">
              <w:t>Detailed requirements will be outlined in policy guidance</w:t>
            </w:r>
            <w:r>
              <w:t>.</w:t>
            </w:r>
          </w:p>
        </w:tc>
        <w:tc>
          <w:tcPr>
            <w:tcW w:w="4723" w:type="dxa"/>
          </w:tcPr>
          <w:p w14:paraId="3B60A0A1" w14:textId="77777777" w:rsidR="002B0FF4" w:rsidRPr="00625086" w:rsidRDefault="002B0FF4">
            <w:pPr>
              <w:spacing w:line="22" w:lineRule="atLeast"/>
            </w:pPr>
          </w:p>
        </w:tc>
      </w:tr>
      <w:tr w:rsidR="002B0FF4" w:rsidRPr="00637AA2" w14:paraId="01FF8D19" w14:textId="04FF1396" w:rsidTr="00B47B62">
        <w:tc>
          <w:tcPr>
            <w:tcW w:w="3182" w:type="dxa"/>
          </w:tcPr>
          <w:p w14:paraId="48370C96" w14:textId="2B09F270" w:rsidR="002B0FF4" w:rsidRPr="00445DA2" w:rsidRDefault="002B0FF4">
            <w:pPr>
              <w:spacing w:line="22" w:lineRule="atLeast"/>
            </w:pPr>
            <w:r w:rsidRPr="008010A3">
              <w:t xml:space="preserve">Permit holders must develop and implement a </w:t>
            </w:r>
            <w:r>
              <w:t>q</w:t>
            </w:r>
            <w:r w:rsidRPr="008010A3">
              <w:t xml:space="preserve">uality </w:t>
            </w:r>
            <w:r>
              <w:t>m</w:t>
            </w:r>
            <w:r w:rsidRPr="008010A3">
              <w:t xml:space="preserve">anagement </w:t>
            </w:r>
            <w:r>
              <w:t>p</w:t>
            </w:r>
            <w:r w:rsidRPr="008010A3">
              <w:t>rogram for the project</w:t>
            </w:r>
            <w:r>
              <w:t xml:space="preserve"> consistent with parameters established by the </w:t>
            </w:r>
            <w:r w:rsidR="00E155AE">
              <w:t>BCER</w:t>
            </w:r>
            <w:r w:rsidRPr="008010A3">
              <w:t>.</w:t>
            </w:r>
          </w:p>
        </w:tc>
        <w:tc>
          <w:tcPr>
            <w:tcW w:w="5045" w:type="dxa"/>
          </w:tcPr>
          <w:p w14:paraId="02EABA73" w14:textId="2066B699" w:rsidR="002B0FF4" w:rsidRDefault="002B0FF4">
            <w:pPr>
              <w:spacing w:line="22" w:lineRule="atLeast"/>
            </w:pPr>
            <w:r w:rsidRPr="00CB1491">
              <w:t>Ensures</w:t>
            </w:r>
            <w:r w:rsidR="00E155AE">
              <w:t xml:space="preserve"> </w:t>
            </w:r>
            <w:r w:rsidRPr="00CB1491">
              <w:t xml:space="preserve">installed equipment will be reviewed and verified to be constructed properly </w:t>
            </w:r>
            <w:r>
              <w:t xml:space="preserve">by qualified personnel </w:t>
            </w:r>
            <w:r w:rsidRPr="00CB1491">
              <w:t xml:space="preserve">and in accordance with the design and required standards. </w:t>
            </w:r>
            <w:r>
              <w:t xml:space="preserve">Detailed requirements will be outlined in policy guidance. </w:t>
            </w:r>
          </w:p>
        </w:tc>
        <w:tc>
          <w:tcPr>
            <w:tcW w:w="4723" w:type="dxa"/>
          </w:tcPr>
          <w:p w14:paraId="489F25D4" w14:textId="77777777" w:rsidR="002B0FF4" w:rsidRPr="00CB1491" w:rsidRDefault="002B0FF4">
            <w:pPr>
              <w:spacing w:line="22" w:lineRule="atLeast"/>
            </w:pPr>
          </w:p>
        </w:tc>
      </w:tr>
    </w:tbl>
    <w:p w14:paraId="5A86C7FF" w14:textId="77777777" w:rsidR="002B0FF4" w:rsidRPr="002B0FF4" w:rsidRDefault="002B0FF4" w:rsidP="002B0FF4"/>
    <w:p w14:paraId="6312E76B" w14:textId="77777777" w:rsidR="002B0FF4" w:rsidRDefault="002B0FF4" w:rsidP="0005133C">
      <w:pPr>
        <w:pStyle w:val="Heading3"/>
      </w:pPr>
      <w:bookmarkStart w:id="34" w:name="_Toc209000812"/>
      <w:r w:rsidRPr="0091254F">
        <w:t>Required Notifications</w:t>
      </w:r>
      <w:bookmarkEnd w:id="34"/>
    </w:p>
    <w:tbl>
      <w:tblPr>
        <w:tblStyle w:val="Tab"/>
        <w:tblW w:w="0" w:type="auto"/>
        <w:tblLook w:val="04A0" w:firstRow="1" w:lastRow="0" w:firstColumn="1" w:lastColumn="0" w:noHBand="0" w:noVBand="1"/>
      </w:tblPr>
      <w:tblGrid>
        <w:gridCol w:w="3505"/>
        <w:gridCol w:w="4676"/>
        <w:gridCol w:w="4769"/>
      </w:tblGrid>
      <w:tr w:rsidR="002B0FF4" w:rsidRPr="00A77148" w14:paraId="149A707E" w14:textId="565169B2" w:rsidTr="00B47B62">
        <w:trPr>
          <w:trHeight w:val="58"/>
        </w:trPr>
        <w:tc>
          <w:tcPr>
            <w:tcW w:w="12950" w:type="dxa"/>
            <w:gridSpan w:val="3"/>
          </w:tcPr>
          <w:p w14:paraId="0C50C249" w14:textId="744471C5" w:rsidR="002B0FF4" w:rsidRPr="00821420" w:rsidRDefault="002B0FF4">
            <w:pPr>
              <w:spacing w:line="22" w:lineRule="atLeast"/>
              <w:jc w:val="center"/>
              <w:rPr>
                <w:b/>
                <w:bCs/>
                <w:lang w:val="en-US"/>
              </w:rPr>
            </w:pPr>
            <w:r w:rsidRPr="00821420">
              <w:rPr>
                <w:b/>
                <w:bCs/>
                <w:lang w:val="en-US"/>
              </w:rPr>
              <w:t xml:space="preserve">Construction, Operations &amp; Decommissioning </w:t>
            </w:r>
            <w:r w:rsidDel="001C164C">
              <w:rPr>
                <w:b/>
                <w:bCs/>
              </w:rPr>
              <w:t>Requirements</w:t>
            </w:r>
            <w:r w:rsidR="000C3EF5">
              <w:rPr>
                <w:b/>
                <w:bCs/>
              </w:rPr>
              <w:t xml:space="preserve"> – Required Notifications</w:t>
            </w:r>
          </w:p>
        </w:tc>
      </w:tr>
      <w:tr w:rsidR="002B0FF4" w:rsidRPr="00A77148" w14:paraId="267A2638" w14:textId="113A1E39" w:rsidTr="00B47B62">
        <w:trPr>
          <w:trHeight w:val="161"/>
        </w:trPr>
        <w:tc>
          <w:tcPr>
            <w:tcW w:w="3505" w:type="dxa"/>
          </w:tcPr>
          <w:p w14:paraId="03DA609A" w14:textId="77777777" w:rsidR="002B0FF4" w:rsidRPr="00A77148" w:rsidRDefault="002B0FF4">
            <w:pPr>
              <w:spacing w:line="22" w:lineRule="atLeast"/>
              <w:rPr>
                <w:b/>
                <w:bCs/>
              </w:rPr>
            </w:pPr>
            <w:r w:rsidRPr="00A77148">
              <w:rPr>
                <w:b/>
                <w:bCs/>
              </w:rPr>
              <w:t>Proposed Regulatory Policy</w:t>
            </w:r>
          </w:p>
        </w:tc>
        <w:tc>
          <w:tcPr>
            <w:tcW w:w="4676" w:type="dxa"/>
          </w:tcPr>
          <w:p w14:paraId="6BB8AAB7" w14:textId="77777777" w:rsidR="002B0FF4" w:rsidRPr="00A77148" w:rsidRDefault="002B0FF4">
            <w:pPr>
              <w:spacing w:line="22" w:lineRule="atLeast"/>
              <w:rPr>
                <w:b/>
                <w:bCs/>
              </w:rPr>
            </w:pPr>
            <w:r w:rsidRPr="00A77148">
              <w:rPr>
                <w:b/>
                <w:bCs/>
              </w:rPr>
              <w:t>Rationale</w:t>
            </w:r>
          </w:p>
        </w:tc>
        <w:tc>
          <w:tcPr>
            <w:tcW w:w="4769" w:type="dxa"/>
          </w:tcPr>
          <w:p w14:paraId="7DA630EB" w14:textId="4C394076" w:rsidR="002B0FF4" w:rsidRPr="00A77148" w:rsidRDefault="002B0FF4">
            <w:pPr>
              <w:spacing w:line="22" w:lineRule="atLeast"/>
              <w:rPr>
                <w:b/>
                <w:bCs/>
              </w:rPr>
            </w:pPr>
            <w:r>
              <w:rPr>
                <w:b/>
                <w:bCs/>
              </w:rPr>
              <w:t>Comments</w:t>
            </w:r>
          </w:p>
        </w:tc>
      </w:tr>
      <w:tr w:rsidR="002B0FF4" w:rsidRPr="00A77148" w14:paraId="78D1D753" w14:textId="6BAF9AC2" w:rsidTr="00B47B62">
        <w:trPr>
          <w:trHeight w:val="300"/>
        </w:trPr>
        <w:tc>
          <w:tcPr>
            <w:tcW w:w="3505" w:type="dxa"/>
          </w:tcPr>
          <w:p w14:paraId="3718F003" w14:textId="7896E74B" w:rsidR="002B0FF4" w:rsidRPr="00074B35" w:rsidRDefault="002B0FF4">
            <w:pPr>
              <w:spacing w:line="22" w:lineRule="atLeast"/>
            </w:pPr>
            <w:r w:rsidRPr="00074B35">
              <w:t>Permit holders must provide notification</w:t>
            </w:r>
            <w:r>
              <w:t xml:space="preserve">, in the form and manner specified by the </w:t>
            </w:r>
            <w:r w:rsidR="00E155AE">
              <w:t>BCER</w:t>
            </w:r>
            <w:r>
              <w:t>,</w:t>
            </w:r>
            <w:r w:rsidRPr="00074B35">
              <w:t xml:space="preserve"> 14 days prior to commencement of:</w:t>
            </w:r>
          </w:p>
          <w:p w14:paraId="52BC695F" w14:textId="1853EAA7" w:rsidR="002B0FF4" w:rsidRPr="00074B35" w:rsidRDefault="002B0FF4" w:rsidP="002B0FF4">
            <w:pPr>
              <w:pStyle w:val="ListParagraph"/>
              <w:numPr>
                <w:ilvl w:val="0"/>
                <w:numId w:val="18"/>
              </w:numPr>
              <w:spacing w:line="22" w:lineRule="atLeast"/>
            </w:pPr>
            <w:r w:rsidRPr="006F3C98">
              <w:t>Site Preparation</w:t>
            </w:r>
          </w:p>
          <w:p w14:paraId="212349E4" w14:textId="77777777" w:rsidR="002B0FF4" w:rsidRPr="00A77148" w:rsidRDefault="002B0FF4" w:rsidP="002B0FF4">
            <w:pPr>
              <w:pStyle w:val="ListParagraph"/>
              <w:numPr>
                <w:ilvl w:val="0"/>
                <w:numId w:val="18"/>
              </w:numPr>
              <w:spacing w:line="22" w:lineRule="atLeast"/>
            </w:pPr>
            <w:r w:rsidRPr="006F3C98">
              <w:t>Construction</w:t>
            </w:r>
          </w:p>
        </w:tc>
        <w:tc>
          <w:tcPr>
            <w:tcW w:w="4676" w:type="dxa"/>
          </w:tcPr>
          <w:p w14:paraId="61D66447" w14:textId="7AFEB5EF" w:rsidR="002B0FF4" w:rsidRPr="00A77148" w:rsidRDefault="002B0FF4">
            <w:pPr>
              <w:spacing w:line="22" w:lineRule="atLeast"/>
            </w:pPr>
            <w:r w:rsidRPr="00703127">
              <w:t xml:space="preserve">Ensures that the </w:t>
            </w:r>
            <w:r w:rsidR="00E155AE">
              <w:t>BCER</w:t>
            </w:r>
            <w:r w:rsidRPr="00703127">
              <w:t xml:space="preserve"> is aware of upcoming site preparation and construction activities, to ready potential inspections and emergency response. Provides a record of initial construction for future reclamation requirements.</w:t>
            </w:r>
            <w:r>
              <w:t xml:space="preserve"> If development is constructed in multiple phases, notice will be provided prior to the commencement of each phase</w:t>
            </w:r>
            <w:r w:rsidR="00E6155A">
              <w:t>.</w:t>
            </w:r>
            <w:r>
              <w:t xml:space="preserve"> </w:t>
            </w:r>
          </w:p>
        </w:tc>
        <w:tc>
          <w:tcPr>
            <w:tcW w:w="4769" w:type="dxa"/>
          </w:tcPr>
          <w:p w14:paraId="4AD0FA30" w14:textId="77777777" w:rsidR="002B0FF4" w:rsidRPr="00703127" w:rsidRDefault="002B0FF4">
            <w:pPr>
              <w:spacing w:line="22" w:lineRule="atLeast"/>
            </w:pPr>
          </w:p>
        </w:tc>
      </w:tr>
      <w:tr w:rsidR="002B0FF4" w:rsidRPr="00A77148" w14:paraId="709E7D59" w14:textId="4E1AEB10" w:rsidTr="00B47B62">
        <w:trPr>
          <w:trHeight w:val="300"/>
        </w:trPr>
        <w:tc>
          <w:tcPr>
            <w:tcW w:w="3505" w:type="dxa"/>
          </w:tcPr>
          <w:p w14:paraId="253E7BB2" w14:textId="48302B6C" w:rsidR="002B0FF4" w:rsidRPr="00230482" w:rsidRDefault="002B0FF4">
            <w:pPr>
              <w:spacing w:line="22" w:lineRule="atLeast"/>
            </w:pPr>
            <w:r>
              <w:t>Prior to operations, a permit holder must s</w:t>
            </w:r>
            <w:r w:rsidRPr="00230482">
              <w:t xml:space="preserve">ubmit to the </w:t>
            </w:r>
            <w:r w:rsidR="00FA5A13">
              <w:t>BCER</w:t>
            </w:r>
            <w:r w:rsidR="00E6155A">
              <w:t xml:space="preserve"> </w:t>
            </w:r>
            <w:r w:rsidRPr="00230482">
              <w:t xml:space="preserve">a statement by the qualified professional of record, in the form and manner required by the </w:t>
            </w:r>
            <w:r w:rsidR="00E155AE">
              <w:t>BCER</w:t>
            </w:r>
            <w:r w:rsidRPr="00230482">
              <w:t>, that</w:t>
            </w:r>
            <w:r w:rsidR="00E155AE">
              <w:t>:</w:t>
            </w:r>
            <w:r w:rsidRPr="00230482">
              <w:t> </w:t>
            </w:r>
          </w:p>
          <w:p w14:paraId="691C2EE8" w14:textId="623BC029" w:rsidR="002B0FF4" w:rsidRPr="00230482" w:rsidRDefault="002B0FF4" w:rsidP="002B0FF4">
            <w:pPr>
              <w:numPr>
                <w:ilvl w:val="0"/>
                <w:numId w:val="19"/>
              </w:numPr>
              <w:spacing w:line="22" w:lineRule="atLeast"/>
              <w:ind w:left="360"/>
            </w:pPr>
            <w:r>
              <w:t>T</w:t>
            </w:r>
            <w:r w:rsidRPr="00230482">
              <w:t>he facility was constructed, inspected and tested in compliance with the design, codes and standard</w:t>
            </w:r>
            <w:r w:rsidR="00977D91">
              <w:t>s</w:t>
            </w:r>
            <w:r w:rsidRPr="00230482">
              <w:t xml:space="preserve"> and applicable regulations </w:t>
            </w:r>
          </w:p>
          <w:p w14:paraId="794072EA" w14:textId="77777777" w:rsidR="002B0FF4" w:rsidRPr="00074B35" w:rsidRDefault="002B0FF4" w:rsidP="002B0FF4">
            <w:pPr>
              <w:numPr>
                <w:ilvl w:val="0"/>
                <w:numId w:val="19"/>
              </w:numPr>
              <w:spacing w:line="22" w:lineRule="atLeast"/>
              <w:ind w:left="360"/>
            </w:pPr>
            <w:r>
              <w:t>T</w:t>
            </w:r>
            <w:r w:rsidRPr="00230482">
              <w:t>he facility has been verified to be safe for operation</w:t>
            </w:r>
            <w:r>
              <w:t>.</w:t>
            </w:r>
          </w:p>
        </w:tc>
        <w:tc>
          <w:tcPr>
            <w:tcW w:w="4676" w:type="dxa"/>
          </w:tcPr>
          <w:p w14:paraId="388565C8" w14:textId="3EBFE354" w:rsidR="002B0FF4" w:rsidRPr="00A77148" w:rsidRDefault="002B0FF4">
            <w:pPr>
              <w:spacing w:line="22" w:lineRule="atLeast"/>
            </w:pPr>
            <w:r>
              <w:t>Ensures all required inspections and tests to ensure safe operation are conducted by a qualified professional and validated by the BCER prior to operations commencing.</w:t>
            </w:r>
          </w:p>
        </w:tc>
        <w:tc>
          <w:tcPr>
            <w:tcW w:w="4769" w:type="dxa"/>
          </w:tcPr>
          <w:p w14:paraId="79B8A6AA" w14:textId="77777777" w:rsidR="002B0FF4" w:rsidRDefault="002B0FF4">
            <w:pPr>
              <w:spacing w:line="22" w:lineRule="atLeast"/>
            </w:pPr>
          </w:p>
        </w:tc>
      </w:tr>
      <w:tr w:rsidR="002B0FF4" w:rsidRPr="00A77148" w14:paraId="273C5475" w14:textId="3BDED081" w:rsidTr="00B47B62">
        <w:trPr>
          <w:trHeight w:val="300"/>
        </w:trPr>
        <w:tc>
          <w:tcPr>
            <w:tcW w:w="3505" w:type="dxa"/>
          </w:tcPr>
          <w:p w14:paraId="0B3BBB6B" w14:textId="77777777" w:rsidR="002B0FF4" w:rsidRDefault="002B0FF4">
            <w:pPr>
              <w:spacing w:line="22" w:lineRule="atLeast"/>
            </w:pPr>
            <w:r>
              <w:t xml:space="preserve">A permit holder must provide notification to BCER </w:t>
            </w:r>
            <w:r w:rsidRPr="00810FA6">
              <w:t>within one hour of becoming aware of an emergency</w:t>
            </w:r>
            <w:r>
              <w:t>.</w:t>
            </w:r>
          </w:p>
        </w:tc>
        <w:tc>
          <w:tcPr>
            <w:tcW w:w="4676" w:type="dxa"/>
          </w:tcPr>
          <w:p w14:paraId="0D91A38F" w14:textId="0E3D23A7" w:rsidR="002B0FF4" w:rsidRDefault="002B0FF4">
            <w:pPr>
              <w:spacing w:line="22" w:lineRule="atLeast"/>
            </w:pPr>
            <w:r>
              <w:t xml:space="preserve">Required to ensure </w:t>
            </w:r>
            <w:r w:rsidR="002D2DC3">
              <w:t xml:space="preserve">the </w:t>
            </w:r>
            <w:r>
              <w:t>BCER is aware of emergencies at regulated facilities and can help to coordinate response.</w:t>
            </w:r>
          </w:p>
        </w:tc>
        <w:tc>
          <w:tcPr>
            <w:tcW w:w="4769" w:type="dxa"/>
          </w:tcPr>
          <w:p w14:paraId="6DF1AB5E" w14:textId="77777777" w:rsidR="002B0FF4" w:rsidRDefault="002B0FF4">
            <w:pPr>
              <w:spacing w:line="22" w:lineRule="atLeast"/>
            </w:pPr>
          </w:p>
        </w:tc>
      </w:tr>
      <w:tr w:rsidR="002B0FF4" w:rsidRPr="00A77148" w14:paraId="4B16E3BE" w14:textId="6B48326D" w:rsidTr="00B47B62">
        <w:trPr>
          <w:trHeight w:val="1970"/>
        </w:trPr>
        <w:tc>
          <w:tcPr>
            <w:tcW w:w="3505" w:type="dxa"/>
          </w:tcPr>
          <w:p w14:paraId="5080C620" w14:textId="77777777" w:rsidR="002B0FF4" w:rsidRDefault="002B0FF4">
            <w:pPr>
              <w:spacing w:line="22" w:lineRule="atLeast"/>
            </w:pPr>
            <w:r>
              <w:t>The regulation will include an incident classification matrix for renewable energy projects.</w:t>
            </w:r>
          </w:p>
          <w:p w14:paraId="773D873F" w14:textId="77777777" w:rsidR="002B0FF4" w:rsidRDefault="002B0FF4">
            <w:pPr>
              <w:spacing w:line="22" w:lineRule="atLeast"/>
            </w:pPr>
          </w:p>
          <w:p w14:paraId="0E7A82FC" w14:textId="77777777" w:rsidR="002B0FF4" w:rsidRDefault="002B0FF4">
            <w:pPr>
              <w:spacing w:line="22" w:lineRule="atLeast"/>
            </w:pPr>
            <w:r w:rsidRPr="0000496A">
              <w:t>Immediately after a permit holder becomes aware of an incident, the permit holder must classify the incident according to the event or consequence and probability of escalation or control.</w:t>
            </w:r>
          </w:p>
        </w:tc>
        <w:tc>
          <w:tcPr>
            <w:tcW w:w="4676" w:type="dxa"/>
          </w:tcPr>
          <w:p w14:paraId="0CFFC435" w14:textId="77777777" w:rsidR="002B0FF4" w:rsidRDefault="002B0FF4">
            <w:pPr>
              <w:spacing w:line="22" w:lineRule="atLeast"/>
            </w:pPr>
            <w:r>
              <w:t xml:space="preserve">Assessed against incident classification matrix, which also defines a reportable incident. Definitions of reportable incidents will be updated to include project specific incidents such as ice or blade throw. </w:t>
            </w:r>
          </w:p>
        </w:tc>
        <w:tc>
          <w:tcPr>
            <w:tcW w:w="4769" w:type="dxa"/>
          </w:tcPr>
          <w:p w14:paraId="4BC37469" w14:textId="77777777" w:rsidR="002B0FF4" w:rsidRDefault="002B0FF4">
            <w:pPr>
              <w:spacing w:line="22" w:lineRule="atLeast"/>
            </w:pPr>
          </w:p>
        </w:tc>
      </w:tr>
      <w:tr w:rsidR="002B0FF4" w14:paraId="71E49D0E" w14:textId="2455C0E1" w:rsidTr="00B47B62">
        <w:trPr>
          <w:trHeight w:val="300"/>
        </w:trPr>
        <w:tc>
          <w:tcPr>
            <w:tcW w:w="3505" w:type="dxa"/>
          </w:tcPr>
          <w:p w14:paraId="482BDC98" w14:textId="36D6162C" w:rsidR="002B0FF4" w:rsidRDefault="002B0FF4">
            <w:pPr>
              <w:spacing w:line="22" w:lineRule="atLeast"/>
            </w:pPr>
            <w:r>
              <w:t xml:space="preserve">Permit holders must notify the </w:t>
            </w:r>
            <w:r w:rsidR="00E155AE">
              <w:t>BCER</w:t>
            </w:r>
            <w:r>
              <w:t xml:space="preserve"> of all reportable incidents within 24 hours of classification.</w:t>
            </w:r>
          </w:p>
        </w:tc>
        <w:tc>
          <w:tcPr>
            <w:tcW w:w="4676" w:type="dxa"/>
          </w:tcPr>
          <w:p w14:paraId="55BA94A0" w14:textId="04FD87E4" w:rsidR="002B0FF4" w:rsidRDefault="002B0FF4">
            <w:pPr>
              <w:spacing w:line="22" w:lineRule="atLeast"/>
            </w:pPr>
            <w:r>
              <w:t xml:space="preserve">Required to ensure </w:t>
            </w:r>
            <w:r w:rsidR="00E155AE">
              <w:t xml:space="preserve">the </w:t>
            </w:r>
            <w:r>
              <w:t>BCER is aware of emergencies at regulated facilities and can help to coordinate response.</w:t>
            </w:r>
          </w:p>
        </w:tc>
        <w:tc>
          <w:tcPr>
            <w:tcW w:w="4769" w:type="dxa"/>
          </w:tcPr>
          <w:p w14:paraId="08D53E53" w14:textId="77777777" w:rsidR="002B0FF4" w:rsidRDefault="002B0FF4">
            <w:pPr>
              <w:spacing w:line="22" w:lineRule="atLeast"/>
            </w:pPr>
          </w:p>
        </w:tc>
      </w:tr>
    </w:tbl>
    <w:p w14:paraId="202D93EC" w14:textId="77777777" w:rsidR="0071533F" w:rsidRDefault="0071533F" w:rsidP="005637A6">
      <w:pPr>
        <w:sectPr w:rsidR="0071533F" w:rsidSect="00EB2A0F">
          <w:pgSz w:w="15840" w:h="12240" w:orient="landscape"/>
          <w:pgMar w:top="1440" w:right="1440" w:bottom="1440" w:left="1440" w:header="720" w:footer="720" w:gutter="0"/>
          <w:cols w:space="720"/>
          <w:docGrid w:linePitch="360"/>
        </w:sectPr>
      </w:pPr>
    </w:p>
    <w:p w14:paraId="5E8B46F2" w14:textId="77777777" w:rsidR="0071533F" w:rsidRDefault="0071533F" w:rsidP="005637A6"/>
    <w:p w14:paraId="21707C07" w14:textId="77777777" w:rsidR="002B0FF4" w:rsidRPr="0091254F" w:rsidRDefault="002B0FF4" w:rsidP="0005133C">
      <w:pPr>
        <w:pStyle w:val="Heading3"/>
      </w:pPr>
      <w:bookmarkStart w:id="35" w:name="_Toc209000813"/>
      <w:r w:rsidRPr="0091254F">
        <w:t>Required Reports &amp; Records</w:t>
      </w:r>
      <w:bookmarkEnd w:id="35"/>
    </w:p>
    <w:tbl>
      <w:tblPr>
        <w:tblStyle w:val="Tab"/>
        <w:tblW w:w="12950" w:type="dxa"/>
        <w:tblLook w:val="04A0" w:firstRow="1" w:lastRow="0" w:firstColumn="1" w:lastColumn="0" w:noHBand="0" w:noVBand="1"/>
      </w:tblPr>
      <w:tblGrid>
        <w:gridCol w:w="3685"/>
        <w:gridCol w:w="4508"/>
        <w:gridCol w:w="4757"/>
      </w:tblGrid>
      <w:tr w:rsidR="002B0FF4" w:rsidRPr="00807DFF" w14:paraId="27B5193F" w14:textId="351F01A2" w:rsidTr="00B47B62">
        <w:tc>
          <w:tcPr>
            <w:tcW w:w="12950" w:type="dxa"/>
            <w:gridSpan w:val="3"/>
          </w:tcPr>
          <w:p w14:paraId="018E8231" w14:textId="743E42F3" w:rsidR="002B0FF4" w:rsidRDefault="002B0FF4">
            <w:pPr>
              <w:spacing w:line="22" w:lineRule="atLeast"/>
              <w:jc w:val="center"/>
              <w:rPr>
                <w:b/>
                <w:bCs/>
              </w:rPr>
            </w:pPr>
            <w:r>
              <w:rPr>
                <w:b/>
                <w:bCs/>
              </w:rPr>
              <w:t>Pre-Application &amp; Application Requirements</w:t>
            </w:r>
            <w:r w:rsidR="000C3EF5">
              <w:rPr>
                <w:b/>
                <w:bCs/>
              </w:rPr>
              <w:t xml:space="preserve"> – Required Reports &amp; Records</w:t>
            </w:r>
          </w:p>
        </w:tc>
      </w:tr>
      <w:tr w:rsidR="002B0FF4" w:rsidRPr="00807DFF" w14:paraId="5731D262" w14:textId="53253936" w:rsidTr="00B47B62">
        <w:tc>
          <w:tcPr>
            <w:tcW w:w="3685" w:type="dxa"/>
          </w:tcPr>
          <w:p w14:paraId="699660C6" w14:textId="77777777" w:rsidR="002B0FF4" w:rsidRPr="00807DFF" w:rsidRDefault="002B0FF4">
            <w:pPr>
              <w:spacing w:line="22" w:lineRule="atLeast"/>
              <w:rPr>
                <w:b/>
                <w:bCs/>
              </w:rPr>
            </w:pPr>
            <w:r w:rsidRPr="00807DFF">
              <w:rPr>
                <w:b/>
                <w:bCs/>
              </w:rPr>
              <w:t>Proposed Regulatory Policy</w:t>
            </w:r>
          </w:p>
        </w:tc>
        <w:tc>
          <w:tcPr>
            <w:tcW w:w="4508" w:type="dxa"/>
          </w:tcPr>
          <w:p w14:paraId="490B726E" w14:textId="77777777" w:rsidR="002B0FF4" w:rsidRPr="00807DFF" w:rsidRDefault="002B0FF4">
            <w:pPr>
              <w:spacing w:line="22" w:lineRule="atLeast"/>
              <w:rPr>
                <w:b/>
                <w:bCs/>
              </w:rPr>
            </w:pPr>
            <w:r w:rsidRPr="00807DFF">
              <w:rPr>
                <w:b/>
                <w:bCs/>
              </w:rPr>
              <w:t xml:space="preserve">Rationale </w:t>
            </w:r>
          </w:p>
        </w:tc>
        <w:tc>
          <w:tcPr>
            <w:tcW w:w="4757" w:type="dxa"/>
          </w:tcPr>
          <w:p w14:paraId="5610BB49" w14:textId="6B253C92" w:rsidR="002B0FF4" w:rsidRPr="00807DFF" w:rsidRDefault="002B0FF4">
            <w:pPr>
              <w:spacing w:line="22" w:lineRule="atLeast"/>
              <w:rPr>
                <w:b/>
                <w:bCs/>
              </w:rPr>
            </w:pPr>
            <w:r>
              <w:rPr>
                <w:b/>
                <w:bCs/>
              </w:rPr>
              <w:t>Comments</w:t>
            </w:r>
          </w:p>
        </w:tc>
      </w:tr>
      <w:tr w:rsidR="002B0FF4" w14:paraId="59207992" w14:textId="5AEDCFB0" w:rsidTr="00B47B62">
        <w:tc>
          <w:tcPr>
            <w:tcW w:w="3685" w:type="dxa"/>
          </w:tcPr>
          <w:p w14:paraId="2D60CD13" w14:textId="77777777" w:rsidR="002B0FF4" w:rsidRDefault="002B0FF4">
            <w:pPr>
              <w:spacing w:line="22" w:lineRule="atLeast"/>
            </w:pPr>
            <w:r>
              <w:t>An applicant for a renewable facility must submit the following with their application:</w:t>
            </w:r>
          </w:p>
          <w:p w14:paraId="75A812B6" w14:textId="1BF572AE" w:rsidR="002B0FF4" w:rsidRDefault="002B0FF4" w:rsidP="002B0FF4">
            <w:pPr>
              <w:pStyle w:val="ListParagraph"/>
              <w:numPr>
                <w:ilvl w:val="0"/>
                <w:numId w:val="16"/>
              </w:numPr>
              <w:spacing w:line="22" w:lineRule="atLeast"/>
            </w:pPr>
            <w:r>
              <w:t>A project description,</w:t>
            </w:r>
            <w:r w:rsidRPr="008E7EA0">
              <w:t xml:space="preserve"> consistent with parameters established by the </w:t>
            </w:r>
            <w:r w:rsidR="00E155AE">
              <w:t>BCER</w:t>
            </w:r>
            <w:r>
              <w:t>, that details the design and range of siting configurations that may be constructed (“box permit” or “design envelope” approach)</w:t>
            </w:r>
          </w:p>
          <w:p w14:paraId="4BE2D4E4" w14:textId="3393E17B" w:rsidR="002B0FF4" w:rsidRDefault="002B0FF4" w:rsidP="002B0FF4">
            <w:pPr>
              <w:pStyle w:val="ListParagraph"/>
              <w:numPr>
                <w:ilvl w:val="0"/>
                <w:numId w:val="16"/>
              </w:numPr>
              <w:spacing w:line="22" w:lineRule="atLeast"/>
            </w:pPr>
            <w:r>
              <w:t>A preliminary construction schedule</w:t>
            </w:r>
            <w:r w:rsidR="009D652E">
              <w:t>.</w:t>
            </w:r>
          </w:p>
          <w:p w14:paraId="580E0392" w14:textId="4B3E0A51" w:rsidR="002B0FF4" w:rsidRPr="00734033" w:rsidRDefault="002B0FF4" w:rsidP="002B0FF4">
            <w:pPr>
              <w:pStyle w:val="ListParagraph"/>
              <w:numPr>
                <w:ilvl w:val="0"/>
                <w:numId w:val="16"/>
              </w:numPr>
              <w:spacing w:line="22" w:lineRule="atLeast"/>
            </w:pPr>
            <w:r>
              <w:t>Preliminary design documents</w:t>
            </w:r>
            <w:r w:rsidR="009D652E">
              <w:t>.</w:t>
            </w:r>
            <w:r>
              <w:t xml:space="preserve"> </w:t>
            </w:r>
          </w:p>
        </w:tc>
        <w:tc>
          <w:tcPr>
            <w:tcW w:w="4508" w:type="dxa"/>
          </w:tcPr>
          <w:p w14:paraId="2CABE297" w14:textId="77777777" w:rsidR="002B0FF4" w:rsidRPr="00807DFF" w:rsidRDefault="002B0FF4">
            <w:pPr>
              <w:spacing w:line="22" w:lineRule="atLeast"/>
            </w:pPr>
            <w:r>
              <w:t xml:space="preserve">These descriptions and schedules are necessary to assess the general nature and high-level impact of a proposed facility on the land base and potential hazards to public safety. Guidance will clarify that such descriptions will enable a “design envelope” approach, wherein applicants can propose a “most impactful” design within a project footprint area. This allows for flexibility in precise turbine siting and design after a permit has been issued, so long as it is within the thresholds of this “design envelope” submitted with an application. The project description should specify which elements of the facility design are final and what are still under consideration. </w:t>
            </w:r>
          </w:p>
        </w:tc>
        <w:tc>
          <w:tcPr>
            <w:tcW w:w="4757" w:type="dxa"/>
          </w:tcPr>
          <w:p w14:paraId="7045698D" w14:textId="77777777" w:rsidR="002B0FF4" w:rsidRDefault="002B0FF4">
            <w:pPr>
              <w:spacing w:line="22" w:lineRule="atLeast"/>
            </w:pPr>
          </w:p>
        </w:tc>
      </w:tr>
    </w:tbl>
    <w:p w14:paraId="2BEA8361" w14:textId="4FEBB99A" w:rsidR="00E155AE" w:rsidRDefault="00E155AE" w:rsidP="005128CF">
      <w:bookmarkStart w:id="36" w:name="_Toc209000814"/>
    </w:p>
    <w:tbl>
      <w:tblPr>
        <w:tblStyle w:val="Tab"/>
        <w:tblW w:w="12950" w:type="dxa"/>
        <w:tblLook w:val="04A0" w:firstRow="1" w:lastRow="0" w:firstColumn="1" w:lastColumn="0" w:noHBand="0" w:noVBand="1"/>
      </w:tblPr>
      <w:tblGrid>
        <w:gridCol w:w="3125"/>
        <w:gridCol w:w="5062"/>
        <w:gridCol w:w="4763"/>
      </w:tblGrid>
      <w:tr w:rsidR="00E155AE" w:rsidRPr="00807DFF" w14:paraId="68520CC3" w14:textId="19CF23D4" w:rsidTr="00B47B62">
        <w:tc>
          <w:tcPr>
            <w:tcW w:w="12950" w:type="dxa"/>
            <w:gridSpan w:val="3"/>
          </w:tcPr>
          <w:p w14:paraId="3A9E3FC0" w14:textId="6C431738" w:rsidR="00E155AE" w:rsidRPr="001267BE" w:rsidRDefault="00E155AE">
            <w:pPr>
              <w:spacing w:line="22" w:lineRule="atLeast"/>
              <w:jc w:val="center"/>
              <w:rPr>
                <w:b/>
                <w:bCs/>
              </w:rPr>
            </w:pPr>
            <w:r w:rsidRPr="001267BE">
              <w:rPr>
                <w:b/>
                <w:bCs/>
              </w:rPr>
              <w:t>Construction, Operations &amp; Decommissioning Requirements</w:t>
            </w:r>
            <w:r w:rsidR="000C3EF5">
              <w:rPr>
                <w:b/>
                <w:bCs/>
              </w:rPr>
              <w:t xml:space="preserve"> </w:t>
            </w:r>
            <w:r w:rsidR="006C0318">
              <w:rPr>
                <w:b/>
                <w:bCs/>
              </w:rPr>
              <w:t>–</w:t>
            </w:r>
            <w:r w:rsidR="000C3EF5">
              <w:rPr>
                <w:b/>
                <w:bCs/>
              </w:rPr>
              <w:t xml:space="preserve"> </w:t>
            </w:r>
            <w:r w:rsidR="006C0318">
              <w:rPr>
                <w:b/>
                <w:bCs/>
              </w:rPr>
              <w:t>Required Reports &amp; Records</w:t>
            </w:r>
          </w:p>
        </w:tc>
      </w:tr>
      <w:tr w:rsidR="00E155AE" w:rsidRPr="00807DFF" w14:paraId="60CAB2BC" w14:textId="64008A61" w:rsidTr="00B47B62">
        <w:tc>
          <w:tcPr>
            <w:tcW w:w="3125" w:type="dxa"/>
          </w:tcPr>
          <w:p w14:paraId="2EC08263" w14:textId="77777777" w:rsidR="00E155AE" w:rsidRPr="00807DFF" w:rsidRDefault="00E155AE">
            <w:pPr>
              <w:spacing w:line="22" w:lineRule="atLeast"/>
              <w:rPr>
                <w:b/>
                <w:bCs/>
              </w:rPr>
            </w:pPr>
            <w:r w:rsidRPr="00807DFF">
              <w:rPr>
                <w:b/>
                <w:bCs/>
              </w:rPr>
              <w:t>Proposed Regulatory Policy</w:t>
            </w:r>
          </w:p>
        </w:tc>
        <w:tc>
          <w:tcPr>
            <w:tcW w:w="5062" w:type="dxa"/>
          </w:tcPr>
          <w:p w14:paraId="2A56D8DF" w14:textId="77777777" w:rsidR="00E155AE" w:rsidRPr="00807DFF" w:rsidRDefault="00E155AE">
            <w:pPr>
              <w:spacing w:line="22" w:lineRule="atLeast"/>
              <w:rPr>
                <w:b/>
                <w:bCs/>
              </w:rPr>
            </w:pPr>
            <w:r w:rsidRPr="00807DFF">
              <w:rPr>
                <w:b/>
                <w:bCs/>
              </w:rPr>
              <w:t xml:space="preserve">Rationale </w:t>
            </w:r>
          </w:p>
        </w:tc>
        <w:tc>
          <w:tcPr>
            <w:tcW w:w="4763" w:type="dxa"/>
          </w:tcPr>
          <w:p w14:paraId="03C99F15" w14:textId="42228C00" w:rsidR="00E155AE" w:rsidRPr="00807DFF" w:rsidRDefault="00E155AE">
            <w:pPr>
              <w:spacing w:line="22" w:lineRule="atLeast"/>
              <w:rPr>
                <w:b/>
                <w:bCs/>
              </w:rPr>
            </w:pPr>
            <w:r>
              <w:rPr>
                <w:b/>
                <w:bCs/>
              </w:rPr>
              <w:t>Comments</w:t>
            </w:r>
          </w:p>
        </w:tc>
      </w:tr>
      <w:tr w:rsidR="00E155AE" w:rsidRPr="00807DFF" w14:paraId="401CF07C" w14:textId="68E8950F" w:rsidTr="00B47B62">
        <w:tc>
          <w:tcPr>
            <w:tcW w:w="3125" w:type="dxa"/>
          </w:tcPr>
          <w:p w14:paraId="5B37BA53" w14:textId="6097F521" w:rsidR="00E155AE" w:rsidRPr="00807DFF" w:rsidRDefault="00E155AE">
            <w:pPr>
              <w:spacing w:line="22" w:lineRule="atLeast"/>
            </w:pPr>
            <w:r w:rsidRPr="00734033">
              <w:t xml:space="preserve">Permit holders must submit to the </w:t>
            </w:r>
            <w:r w:rsidR="00FA5A13">
              <w:t>BCER</w:t>
            </w:r>
            <w:r w:rsidR="004761C2">
              <w:t xml:space="preserve"> </w:t>
            </w:r>
            <w:r w:rsidRPr="00734033">
              <w:t xml:space="preserve">the record drawings </w:t>
            </w:r>
            <w:r>
              <w:t>(</w:t>
            </w:r>
            <w:r w:rsidRPr="00734033">
              <w:t>plot diagrams</w:t>
            </w:r>
            <w:r>
              <w:t>)</w:t>
            </w:r>
            <w:r w:rsidRPr="00734033">
              <w:t>, signed and sealed by a qualified professional</w:t>
            </w:r>
            <w:r w:rsidRPr="008E7EA0">
              <w:t xml:space="preserve"> and consistent with parameters established by the </w:t>
            </w:r>
            <w:r w:rsidR="004761C2">
              <w:t>BCER</w:t>
            </w:r>
            <w:r w:rsidRPr="00734033">
              <w:t xml:space="preserve">, within </w:t>
            </w:r>
            <w:r w:rsidR="000E6EF2">
              <w:t>nine</w:t>
            </w:r>
            <w:r w:rsidRPr="00734033">
              <w:t xml:space="preserve"> months after beginning operation.</w:t>
            </w:r>
          </w:p>
        </w:tc>
        <w:tc>
          <w:tcPr>
            <w:tcW w:w="5062" w:type="dxa"/>
          </w:tcPr>
          <w:p w14:paraId="03F3EECD" w14:textId="77777777" w:rsidR="00E155AE" w:rsidRPr="00807DFF" w:rsidRDefault="00E155AE">
            <w:pPr>
              <w:spacing w:line="22" w:lineRule="atLeast"/>
            </w:pPr>
            <w:r>
              <w:t>These records are u</w:t>
            </w:r>
            <w:r w:rsidRPr="005420CC">
              <w:t xml:space="preserve">sed for future reference by the </w:t>
            </w:r>
            <w:r>
              <w:t>BCER</w:t>
            </w:r>
            <w:r w:rsidRPr="005420CC">
              <w:t xml:space="preserve"> as part of review files</w:t>
            </w:r>
            <w:r>
              <w:t xml:space="preserve">. </w:t>
            </w:r>
          </w:p>
        </w:tc>
        <w:tc>
          <w:tcPr>
            <w:tcW w:w="4763" w:type="dxa"/>
          </w:tcPr>
          <w:p w14:paraId="3DAB55A3" w14:textId="77777777" w:rsidR="00E155AE" w:rsidRDefault="00E155AE">
            <w:pPr>
              <w:spacing w:line="22" w:lineRule="atLeast"/>
            </w:pPr>
          </w:p>
        </w:tc>
      </w:tr>
      <w:tr w:rsidR="00E155AE" w:rsidRPr="00807DFF" w14:paraId="466144AF" w14:textId="71012B59" w:rsidTr="00B47B62">
        <w:tc>
          <w:tcPr>
            <w:tcW w:w="3125" w:type="dxa"/>
          </w:tcPr>
          <w:p w14:paraId="31429FDC" w14:textId="77777777" w:rsidR="00E155AE" w:rsidRPr="00734033" w:rsidRDefault="00E155AE">
            <w:pPr>
              <w:spacing w:line="22" w:lineRule="atLeast"/>
            </w:pPr>
            <w:r w:rsidRPr="00034F91">
              <w:t xml:space="preserve">Permit holder must maintain </w:t>
            </w:r>
            <w:r w:rsidRPr="003925E3">
              <w:t>up-to-date design documentation and drawings for</w:t>
            </w:r>
            <w:r w:rsidRPr="00034F91">
              <w:t xml:space="preserve"> the renewable energy facility</w:t>
            </w:r>
            <w:r w:rsidRPr="003925E3">
              <w:t>.</w:t>
            </w:r>
          </w:p>
        </w:tc>
        <w:tc>
          <w:tcPr>
            <w:tcW w:w="5062" w:type="dxa"/>
          </w:tcPr>
          <w:p w14:paraId="63FB9A74" w14:textId="48D4E675" w:rsidR="00E155AE" w:rsidRPr="00807DFF" w:rsidRDefault="00E155AE">
            <w:pPr>
              <w:spacing w:line="22" w:lineRule="atLeast"/>
            </w:pPr>
            <w:r>
              <w:t xml:space="preserve">Maintaining up-to-date design documentation and drawings is important to support the safe operation and maintenance of facilities, especially when troubleshooting issues or when planning modifications to equipment. It also allows the </w:t>
            </w:r>
            <w:r w:rsidR="00FA5A13">
              <w:t>BCER</w:t>
            </w:r>
            <w:r w:rsidR="0044095C">
              <w:t xml:space="preserve"> </w:t>
            </w:r>
            <w:r>
              <w:t>to request and review this documentation if needed, to verify compliance with regulatory requirements.</w:t>
            </w:r>
          </w:p>
        </w:tc>
        <w:tc>
          <w:tcPr>
            <w:tcW w:w="4763" w:type="dxa"/>
          </w:tcPr>
          <w:p w14:paraId="54E8ED11" w14:textId="77777777" w:rsidR="00E155AE" w:rsidRDefault="00E155AE">
            <w:pPr>
              <w:spacing w:line="22" w:lineRule="atLeast"/>
            </w:pPr>
          </w:p>
        </w:tc>
      </w:tr>
      <w:tr w:rsidR="00E155AE" w:rsidRPr="00807DFF" w14:paraId="333326F1" w14:textId="06DB8935" w:rsidTr="00B47B62">
        <w:tc>
          <w:tcPr>
            <w:tcW w:w="3125" w:type="dxa"/>
          </w:tcPr>
          <w:p w14:paraId="1C94C0AC" w14:textId="77777777" w:rsidR="00E155AE" w:rsidRPr="00734033" w:rsidRDefault="00E155AE">
            <w:pPr>
              <w:spacing w:line="22" w:lineRule="atLeast"/>
            </w:pPr>
            <w:r w:rsidRPr="00DF0469">
              <w:t xml:space="preserve">Permit holders must maintain records of all inspection and maintenance activities. </w:t>
            </w:r>
          </w:p>
        </w:tc>
        <w:tc>
          <w:tcPr>
            <w:tcW w:w="5062" w:type="dxa"/>
          </w:tcPr>
          <w:p w14:paraId="11B04AD2" w14:textId="40B59E05" w:rsidR="00E155AE" w:rsidRPr="00807DFF" w:rsidRDefault="00E155AE">
            <w:pPr>
              <w:spacing w:line="22" w:lineRule="atLeast"/>
            </w:pPr>
            <w:r>
              <w:t>Provides v</w:t>
            </w:r>
            <w:r w:rsidRPr="00625904">
              <w:t>erification permit holders are adhering to inspection, maintenance and operation plans</w:t>
            </w:r>
            <w:r>
              <w:t>.</w:t>
            </w:r>
          </w:p>
        </w:tc>
        <w:tc>
          <w:tcPr>
            <w:tcW w:w="4763" w:type="dxa"/>
          </w:tcPr>
          <w:p w14:paraId="2F2B7C8A" w14:textId="77777777" w:rsidR="00E155AE" w:rsidRDefault="00E155AE">
            <w:pPr>
              <w:spacing w:line="22" w:lineRule="atLeast"/>
            </w:pPr>
          </w:p>
        </w:tc>
      </w:tr>
      <w:tr w:rsidR="00E155AE" w:rsidRPr="00807DFF" w14:paraId="15A2E490" w14:textId="32557C25" w:rsidTr="00B47B62">
        <w:tc>
          <w:tcPr>
            <w:tcW w:w="3125" w:type="dxa"/>
          </w:tcPr>
          <w:p w14:paraId="4C69BE6C" w14:textId="77777777" w:rsidR="00E155AE" w:rsidRPr="00DF0469" w:rsidRDefault="00E155AE">
            <w:pPr>
              <w:spacing w:line="22" w:lineRule="atLeast"/>
            </w:pPr>
            <w:r>
              <w:t>Permit holders must maintain records regarding the</w:t>
            </w:r>
            <w:r w:rsidRPr="00A45B74">
              <w:t xml:space="preserve"> </w:t>
            </w:r>
            <w:r>
              <w:t xml:space="preserve">management of changes consistent with their management of change plan </w:t>
            </w:r>
          </w:p>
        </w:tc>
        <w:tc>
          <w:tcPr>
            <w:tcW w:w="5062" w:type="dxa"/>
          </w:tcPr>
          <w:p w14:paraId="0FBB0B08" w14:textId="77777777" w:rsidR="00E155AE" w:rsidRDefault="00E155AE">
            <w:pPr>
              <w:spacing w:line="22" w:lineRule="atLeast"/>
            </w:pPr>
            <w:r>
              <w:t xml:space="preserve">Provides verification that permit holders are adhering to management of change plans. </w:t>
            </w:r>
          </w:p>
        </w:tc>
        <w:tc>
          <w:tcPr>
            <w:tcW w:w="4763" w:type="dxa"/>
          </w:tcPr>
          <w:p w14:paraId="14887242" w14:textId="77777777" w:rsidR="00E155AE" w:rsidRDefault="00E155AE">
            <w:pPr>
              <w:spacing w:line="22" w:lineRule="atLeast"/>
            </w:pPr>
          </w:p>
        </w:tc>
      </w:tr>
      <w:tr w:rsidR="00E155AE" w:rsidRPr="00807DFF" w14:paraId="090ED44A" w14:textId="51940725" w:rsidTr="00B47B62">
        <w:tc>
          <w:tcPr>
            <w:tcW w:w="3125" w:type="dxa"/>
          </w:tcPr>
          <w:p w14:paraId="252713B3" w14:textId="21A46562" w:rsidR="00E155AE" w:rsidRDefault="00E155AE">
            <w:pPr>
              <w:spacing w:line="22" w:lineRule="atLeast"/>
            </w:pPr>
            <w:r>
              <w:t xml:space="preserve">Permit holder must maintain records regarding implementation of all plans </w:t>
            </w:r>
            <w:r w:rsidR="0044095C">
              <w:t>required</w:t>
            </w:r>
            <w:r>
              <w:t xml:space="preserve"> in this section. </w:t>
            </w:r>
          </w:p>
        </w:tc>
        <w:tc>
          <w:tcPr>
            <w:tcW w:w="5062" w:type="dxa"/>
          </w:tcPr>
          <w:p w14:paraId="672B7405" w14:textId="77777777" w:rsidR="00E155AE" w:rsidRDefault="00E155AE">
            <w:pPr>
              <w:spacing w:line="22" w:lineRule="atLeast"/>
            </w:pPr>
            <w:r>
              <w:t>Ongoing records requirements allow BCER to conduct audit and verification of permit holder implementation of management plans.</w:t>
            </w:r>
          </w:p>
        </w:tc>
        <w:tc>
          <w:tcPr>
            <w:tcW w:w="4763" w:type="dxa"/>
          </w:tcPr>
          <w:p w14:paraId="36E306FC" w14:textId="77777777" w:rsidR="00E155AE" w:rsidRDefault="00E155AE">
            <w:pPr>
              <w:spacing w:line="22" w:lineRule="atLeast"/>
            </w:pPr>
          </w:p>
        </w:tc>
      </w:tr>
    </w:tbl>
    <w:p w14:paraId="3B289EA0" w14:textId="77777777" w:rsidR="005128CF" w:rsidRDefault="005128CF" w:rsidP="00E155AE">
      <w:pPr>
        <w:sectPr w:rsidR="005128CF" w:rsidSect="00EB2A0F">
          <w:pgSz w:w="15840" w:h="12240" w:orient="landscape"/>
          <w:pgMar w:top="1440" w:right="1440" w:bottom="1440" w:left="1440" w:header="720" w:footer="720" w:gutter="0"/>
          <w:cols w:space="720"/>
          <w:docGrid w:linePitch="360"/>
        </w:sectPr>
      </w:pPr>
    </w:p>
    <w:p w14:paraId="6D7DCF7B" w14:textId="77777777" w:rsidR="00E155AE" w:rsidRPr="00E155AE" w:rsidRDefault="00E155AE" w:rsidP="00E155AE"/>
    <w:p w14:paraId="1C072344" w14:textId="61DE658B" w:rsidR="004858D1" w:rsidRPr="00BD4804" w:rsidRDefault="004858D1" w:rsidP="005128CF">
      <w:pPr>
        <w:pStyle w:val="Heading1"/>
      </w:pPr>
      <w:r w:rsidRPr="00BD4804">
        <w:t>Administrative Requirements</w:t>
      </w:r>
      <w:bookmarkEnd w:id="36"/>
      <w:r w:rsidRPr="00BD4804">
        <w:t xml:space="preserve"> </w:t>
      </w:r>
    </w:p>
    <w:p w14:paraId="381394D5" w14:textId="77777777" w:rsidR="004858D1" w:rsidRDefault="004858D1" w:rsidP="0005133C">
      <w:pPr>
        <w:pStyle w:val="Heading3"/>
      </w:pPr>
      <w:bookmarkStart w:id="37" w:name="_Toc209000817"/>
      <w:r w:rsidRPr="00B211D3">
        <w:t>Cost Recovery</w:t>
      </w:r>
      <w:bookmarkEnd w:id="37"/>
      <w:r w:rsidRPr="00B211D3">
        <w:t xml:space="preserve"> </w:t>
      </w:r>
    </w:p>
    <w:tbl>
      <w:tblPr>
        <w:tblStyle w:val="Tab"/>
        <w:tblW w:w="12950" w:type="dxa"/>
        <w:tblLook w:val="04A0" w:firstRow="1" w:lastRow="0" w:firstColumn="1" w:lastColumn="0" w:noHBand="0" w:noVBand="1"/>
      </w:tblPr>
      <w:tblGrid>
        <w:gridCol w:w="2670"/>
        <w:gridCol w:w="4296"/>
        <w:gridCol w:w="5984"/>
      </w:tblGrid>
      <w:tr w:rsidR="004858D1" w:rsidRPr="00BD3D1B" w14:paraId="5B2D0AD2" w14:textId="65855D2A" w:rsidTr="00B47B62">
        <w:tc>
          <w:tcPr>
            <w:tcW w:w="12950" w:type="dxa"/>
            <w:gridSpan w:val="3"/>
          </w:tcPr>
          <w:p w14:paraId="48540660" w14:textId="4F6686A4" w:rsidR="004858D1" w:rsidRDefault="004858D1" w:rsidP="004858D1">
            <w:pPr>
              <w:spacing w:line="22" w:lineRule="atLeast"/>
              <w:jc w:val="center"/>
              <w:rPr>
                <w:b/>
                <w:bCs/>
              </w:rPr>
            </w:pPr>
            <w:r>
              <w:rPr>
                <w:b/>
                <w:bCs/>
              </w:rPr>
              <w:t>Pre-Application &amp; Application Requirements</w:t>
            </w:r>
            <w:r w:rsidR="006C0318">
              <w:rPr>
                <w:b/>
                <w:bCs/>
              </w:rPr>
              <w:t xml:space="preserve"> – Cost Recovery</w:t>
            </w:r>
          </w:p>
        </w:tc>
      </w:tr>
      <w:tr w:rsidR="004858D1" w:rsidRPr="00BD3D1B" w14:paraId="75A1C8A1" w14:textId="5A855CDA" w:rsidTr="00B47B62">
        <w:tc>
          <w:tcPr>
            <w:tcW w:w="2670" w:type="dxa"/>
          </w:tcPr>
          <w:p w14:paraId="6A04FBC5" w14:textId="77777777" w:rsidR="004858D1" w:rsidRPr="00BD3D1B" w:rsidRDefault="004858D1">
            <w:pPr>
              <w:spacing w:line="22" w:lineRule="atLeast"/>
              <w:rPr>
                <w:b/>
                <w:bCs/>
              </w:rPr>
            </w:pPr>
            <w:r w:rsidRPr="00BD3D1B">
              <w:rPr>
                <w:b/>
                <w:bCs/>
              </w:rPr>
              <w:t>Proposed Regulatory Policy</w:t>
            </w:r>
          </w:p>
        </w:tc>
        <w:tc>
          <w:tcPr>
            <w:tcW w:w="4296" w:type="dxa"/>
          </w:tcPr>
          <w:p w14:paraId="5C3B9A78" w14:textId="77777777" w:rsidR="004858D1" w:rsidRPr="00BD3D1B" w:rsidRDefault="004858D1">
            <w:pPr>
              <w:spacing w:line="22" w:lineRule="atLeast"/>
              <w:rPr>
                <w:b/>
                <w:bCs/>
              </w:rPr>
            </w:pPr>
            <w:r w:rsidRPr="00BD3D1B">
              <w:rPr>
                <w:b/>
                <w:bCs/>
              </w:rPr>
              <w:t xml:space="preserve">Rationale </w:t>
            </w:r>
          </w:p>
        </w:tc>
        <w:tc>
          <w:tcPr>
            <w:tcW w:w="5984" w:type="dxa"/>
          </w:tcPr>
          <w:p w14:paraId="4947F814" w14:textId="64E21F6E" w:rsidR="004858D1" w:rsidRPr="00BD3D1B" w:rsidRDefault="004858D1">
            <w:pPr>
              <w:spacing w:line="22" w:lineRule="atLeast"/>
              <w:rPr>
                <w:b/>
                <w:bCs/>
              </w:rPr>
            </w:pPr>
            <w:r>
              <w:rPr>
                <w:b/>
                <w:bCs/>
              </w:rPr>
              <w:t>Comments</w:t>
            </w:r>
          </w:p>
        </w:tc>
      </w:tr>
      <w:tr w:rsidR="004858D1" w:rsidRPr="00BD3D1B" w14:paraId="4F6C9BC1" w14:textId="6904EBC8" w:rsidTr="00B47B62">
        <w:tc>
          <w:tcPr>
            <w:tcW w:w="2670" w:type="dxa"/>
          </w:tcPr>
          <w:p w14:paraId="5A9ABCED" w14:textId="77777777" w:rsidR="004858D1" w:rsidRPr="00BD3D1B" w:rsidRDefault="004858D1">
            <w:pPr>
              <w:spacing w:after="160" w:line="22" w:lineRule="atLeast"/>
            </w:pPr>
            <w:r>
              <w:t>An applicant must pay the application fee associated with a renewable energy project permit.</w:t>
            </w:r>
          </w:p>
        </w:tc>
        <w:tc>
          <w:tcPr>
            <w:tcW w:w="4296" w:type="dxa"/>
          </w:tcPr>
          <w:p w14:paraId="7D4EB46C" w14:textId="77777777" w:rsidR="004858D1" w:rsidRPr="00BD3D1B" w:rsidRDefault="004858D1">
            <w:pPr>
              <w:spacing w:line="22" w:lineRule="atLeast"/>
            </w:pPr>
            <w:r>
              <w:t xml:space="preserve">Application fees are required to recover the costs associated with reviewing and consulting on a permit application. These fees will consider staff hours, consultation costs, and fees associated with provincial authorizations that are bundled under the renewable energy project permit. </w:t>
            </w:r>
          </w:p>
        </w:tc>
        <w:tc>
          <w:tcPr>
            <w:tcW w:w="5984" w:type="dxa"/>
          </w:tcPr>
          <w:p w14:paraId="7CD653A9" w14:textId="77777777" w:rsidR="004858D1" w:rsidRDefault="004858D1">
            <w:pPr>
              <w:spacing w:line="22" w:lineRule="atLeast"/>
            </w:pPr>
          </w:p>
        </w:tc>
      </w:tr>
    </w:tbl>
    <w:p w14:paraId="1B31598B" w14:textId="77777777" w:rsidR="002B0FF4" w:rsidRDefault="002B0FF4" w:rsidP="005637A6"/>
    <w:tbl>
      <w:tblPr>
        <w:tblStyle w:val="Tab"/>
        <w:tblW w:w="12950" w:type="dxa"/>
        <w:tblLook w:val="04A0" w:firstRow="1" w:lastRow="0" w:firstColumn="1" w:lastColumn="0" w:noHBand="0" w:noVBand="1"/>
      </w:tblPr>
      <w:tblGrid>
        <w:gridCol w:w="3063"/>
        <w:gridCol w:w="5063"/>
        <w:gridCol w:w="4824"/>
      </w:tblGrid>
      <w:tr w:rsidR="004858D1" w:rsidRPr="00BD3D1B" w14:paraId="03E4302E" w14:textId="750A5EDC" w:rsidTr="00B47B62">
        <w:tc>
          <w:tcPr>
            <w:tcW w:w="12950" w:type="dxa"/>
            <w:gridSpan w:val="3"/>
          </w:tcPr>
          <w:p w14:paraId="29E60EFE" w14:textId="10C0D478" w:rsidR="004858D1" w:rsidRPr="001267BE" w:rsidRDefault="004858D1">
            <w:pPr>
              <w:spacing w:line="22" w:lineRule="atLeast"/>
              <w:jc w:val="center"/>
              <w:rPr>
                <w:b/>
                <w:bCs/>
              </w:rPr>
            </w:pPr>
            <w:r w:rsidRPr="001267BE">
              <w:rPr>
                <w:b/>
                <w:bCs/>
              </w:rPr>
              <w:t>Construction, Operations &amp; Decommissioning Requirements</w:t>
            </w:r>
            <w:r w:rsidR="006C0318">
              <w:rPr>
                <w:b/>
                <w:bCs/>
              </w:rPr>
              <w:t xml:space="preserve"> – Cost Recovery</w:t>
            </w:r>
          </w:p>
        </w:tc>
      </w:tr>
      <w:tr w:rsidR="004858D1" w:rsidRPr="00BD3D1B" w14:paraId="15865B66" w14:textId="79D9DD7E" w:rsidTr="00B47B62">
        <w:tc>
          <w:tcPr>
            <w:tcW w:w="3063" w:type="dxa"/>
          </w:tcPr>
          <w:p w14:paraId="641913F3" w14:textId="77777777" w:rsidR="004858D1" w:rsidRDefault="004858D1">
            <w:pPr>
              <w:spacing w:line="22" w:lineRule="atLeast"/>
              <w:jc w:val="both"/>
            </w:pPr>
            <w:r w:rsidRPr="00977D98">
              <w:rPr>
                <w:b/>
              </w:rPr>
              <w:t>Proposed Regulatory Policy</w:t>
            </w:r>
          </w:p>
        </w:tc>
        <w:tc>
          <w:tcPr>
            <w:tcW w:w="5063" w:type="dxa"/>
          </w:tcPr>
          <w:p w14:paraId="311F36CE" w14:textId="77777777" w:rsidR="004858D1" w:rsidRDefault="004858D1">
            <w:pPr>
              <w:spacing w:line="22" w:lineRule="atLeast"/>
              <w:jc w:val="both"/>
            </w:pPr>
            <w:r w:rsidRPr="00BD3D1B">
              <w:rPr>
                <w:b/>
                <w:bCs/>
              </w:rPr>
              <w:t xml:space="preserve">Rationale </w:t>
            </w:r>
          </w:p>
        </w:tc>
        <w:tc>
          <w:tcPr>
            <w:tcW w:w="4824" w:type="dxa"/>
          </w:tcPr>
          <w:p w14:paraId="361325F5" w14:textId="32AF596B" w:rsidR="004858D1" w:rsidRPr="00BD3D1B" w:rsidRDefault="0086330F">
            <w:pPr>
              <w:spacing w:line="22" w:lineRule="atLeast"/>
              <w:jc w:val="both"/>
              <w:rPr>
                <w:b/>
                <w:bCs/>
              </w:rPr>
            </w:pPr>
            <w:r>
              <w:rPr>
                <w:b/>
                <w:bCs/>
              </w:rPr>
              <w:t>Comments</w:t>
            </w:r>
          </w:p>
        </w:tc>
      </w:tr>
      <w:tr w:rsidR="004858D1" w:rsidRPr="00BD3D1B" w14:paraId="11E2D1C2" w14:textId="17A3F329" w:rsidTr="00B47B62">
        <w:tc>
          <w:tcPr>
            <w:tcW w:w="3063" w:type="dxa"/>
          </w:tcPr>
          <w:p w14:paraId="5E6D145F" w14:textId="77777777" w:rsidR="004858D1" w:rsidRDefault="004858D1">
            <w:pPr>
              <w:spacing w:line="22" w:lineRule="atLeast"/>
            </w:pPr>
            <w:r>
              <w:t xml:space="preserve">A permit holder must pay operational levies associated with their permit. </w:t>
            </w:r>
          </w:p>
        </w:tc>
        <w:tc>
          <w:tcPr>
            <w:tcW w:w="5063" w:type="dxa"/>
          </w:tcPr>
          <w:p w14:paraId="19B362D2" w14:textId="77777777" w:rsidR="004858D1" w:rsidRDefault="004858D1">
            <w:pPr>
              <w:spacing w:line="22" w:lineRule="atLeast"/>
            </w:pPr>
            <w:r>
              <w:t xml:space="preserve">Operational levies are required to recover the costs associated with ongoing regulatory oversight, including inspections, audits, and compliance and enforcement. These levies will consider staff and operational costs. </w:t>
            </w:r>
          </w:p>
        </w:tc>
        <w:tc>
          <w:tcPr>
            <w:tcW w:w="4824" w:type="dxa"/>
          </w:tcPr>
          <w:p w14:paraId="07B4267E" w14:textId="77777777" w:rsidR="004858D1" w:rsidRDefault="004858D1">
            <w:pPr>
              <w:spacing w:line="22" w:lineRule="atLeast"/>
            </w:pPr>
          </w:p>
        </w:tc>
      </w:tr>
    </w:tbl>
    <w:p w14:paraId="680868FB" w14:textId="77777777" w:rsidR="004858D1" w:rsidRPr="005637A6" w:rsidRDefault="004858D1" w:rsidP="005637A6"/>
    <w:sectPr w:rsidR="004858D1" w:rsidRPr="005637A6" w:rsidSect="00EB2A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0AA0" w14:textId="77777777" w:rsidR="00C64830" w:rsidRDefault="00C64830" w:rsidP="00EB2A0F">
      <w:pPr>
        <w:spacing w:after="0" w:line="240" w:lineRule="auto"/>
      </w:pPr>
      <w:r>
        <w:separator/>
      </w:r>
    </w:p>
  </w:endnote>
  <w:endnote w:type="continuationSeparator" w:id="0">
    <w:p w14:paraId="198DEBC9" w14:textId="77777777" w:rsidR="00C64830" w:rsidRDefault="00C64830" w:rsidP="00EB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E533" w14:textId="77777777" w:rsidR="00C64830" w:rsidRDefault="00C64830" w:rsidP="00EB2A0F">
      <w:pPr>
        <w:spacing w:after="0" w:line="240" w:lineRule="auto"/>
      </w:pPr>
      <w:r>
        <w:separator/>
      </w:r>
    </w:p>
  </w:footnote>
  <w:footnote w:type="continuationSeparator" w:id="0">
    <w:p w14:paraId="0958EDD6" w14:textId="77777777" w:rsidR="00C64830" w:rsidRDefault="00C64830" w:rsidP="00EB2A0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taTvVnl" int2:invalidationBookmarkName="" int2:hashCode="k3xh3GVtByrfD+" int2:id="IHof4YKL">
      <int2:state int2:value="Rejected" int2:type="gram"/>
    </int2:bookmark>
    <int2:bookmark int2:bookmarkName="_Int_BlBDjCRV" int2:invalidationBookmarkName="" int2:hashCode="GWghAuvHXD/iYf" int2:id="S98WmaBY">
      <int2:state int2:value="Rejected" int2:type="gram"/>
    </int2:bookmark>
    <int2:bookmark int2:bookmarkName="_Int_mw0BrPdk" int2:invalidationBookmarkName="" int2:hashCode="GWghAuvHXD/iYf" int2:id="STuBUuxr">
      <int2:state int2:value="Rejected" int2:type="gram"/>
    </int2:bookmark>
    <int2:bookmark int2:bookmarkName="_Int_ocd6DJlF" int2:invalidationBookmarkName="" int2:hashCode="gyL/YEQ/ILmIcR" int2:id="lhzU2bTQ">
      <int2:state int2:value="Rejected" int2:type="gram"/>
    </int2:bookmark>
    <int2:bookmark int2:bookmarkName="_Int_YQZf2A8S" int2:invalidationBookmarkName="" int2:hashCode="25T/a46Voi+fKA" int2:id="o74M4sVG">
      <int2:state int2:value="Rejected" int2:type="gram"/>
    </int2:bookmark>
    <int2:bookmark int2:bookmarkName="_Int_fafaJ4Zt" int2:invalidationBookmarkName="" int2:hashCode="XnohFZISaEKFpH" int2:id="stGn0We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F6C"/>
    <w:multiLevelType w:val="multilevel"/>
    <w:tmpl w:val="6052B8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B0591A"/>
    <w:multiLevelType w:val="hybridMultilevel"/>
    <w:tmpl w:val="59744674"/>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3F0677"/>
    <w:multiLevelType w:val="hybridMultilevel"/>
    <w:tmpl w:val="68028EF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CB62952"/>
    <w:multiLevelType w:val="hybridMultilevel"/>
    <w:tmpl w:val="7E3AF1AA"/>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DC0622E"/>
    <w:multiLevelType w:val="multilevel"/>
    <w:tmpl w:val="D9DC7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EB91E08"/>
    <w:multiLevelType w:val="multilevel"/>
    <w:tmpl w:val="90B4D7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12787D"/>
    <w:multiLevelType w:val="multilevel"/>
    <w:tmpl w:val="3E1C05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C510A4"/>
    <w:multiLevelType w:val="hybridMultilevel"/>
    <w:tmpl w:val="2C2AAF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45726F4"/>
    <w:multiLevelType w:val="multilevel"/>
    <w:tmpl w:val="3D2AE3EE"/>
    <w:lvl w:ilvl="0">
      <w:start w:val="1"/>
      <w:numFmt w:val="decimal"/>
      <w:pStyle w:val="Heading1"/>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376502"/>
    <w:multiLevelType w:val="multilevel"/>
    <w:tmpl w:val="46465F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6503F26"/>
    <w:multiLevelType w:val="multilevel"/>
    <w:tmpl w:val="C136BA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B7C242B"/>
    <w:multiLevelType w:val="multilevel"/>
    <w:tmpl w:val="7790305A"/>
    <w:numStyleLink w:val="Style2"/>
  </w:abstractNum>
  <w:abstractNum w:abstractNumId="12" w15:restartNumberingAfterBreak="0">
    <w:nsid w:val="504E1216"/>
    <w:multiLevelType w:val="multilevel"/>
    <w:tmpl w:val="D9DC7C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5E2465AF"/>
    <w:multiLevelType w:val="hybridMultilevel"/>
    <w:tmpl w:val="81CA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2C0F00"/>
    <w:multiLevelType w:val="multilevel"/>
    <w:tmpl w:val="42B445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3AF581D"/>
    <w:multiLevelType w:val="multilevel"/>
    <w:tmpl w:val="7790305A"/>
    <w:numStyleLink w:val="Style2"/>
  </w:abstractNum>
  <w:abstractNum w:abstractNumId="16" w15:restartNumberingAfterBreak="0">
    <w:nsid w:val="76BE2D24"/>
    <w:multiLevelType w:val="hybridMultilevel"/>
    <w:tmpl w:val="AE50BF7A"/>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EE0C6D"/>
    <w:multiLevelType w:val="hybridMultilevel"/>
    <w:tmpl w:val="7790305A"/>
    <w:styleLink w:val="Styl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D3A5FC4"/>
    <w:multiLevelType w:val="hybridMultilevel"/>
    <w:tmpl w:val="05E811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81505821">
    <w:abstractNumId w:val="8"/>
  </w:num>
  <w:num w:numId="2" w16cid:durableId="1355572571">
    <w:abstractNumId w:val="4"/>
  </w:num>
  <w:num w:numId="3" w16cid:durableId="1612282839">
    <w:abstractNumId w:val="5"/>
  </w:num>
  <w:num w:numId="4" w16cid:durableId="1259603110">
    <w:abstractNumId w:val="15"/>
  </w:num>
  <w:num w:numId="5" w16cid:durableId="503324657">
    <w:abstractNumId w:val="14"/>
  </w:num>
  <w:num w:numId="6" w16cid:durableId="1412315885">
    <w:abstractNumId w:val="17"/>
  </w:num>
  <w:num w:numId="7" w16cid:durableId="618727761">
    <w:abstractNumId w:val="6"/>
  </w:num>
  <w:num w:numId="8" w16cid:durableId="1118332946">
    <w:abstractNumId w:val="11"/>
  </w:num>
  <w:num w:numId="9" w16cid:durableId="1143697233">
    <w:abstractNumId w:val="12"/>
  </w:num>
  <w:num w:numId="10" w16cid:durableId="198278558">
    <w:abstractNumId w:val="10"/>
  </w:num>
  <w:num w:numId="11" w16cid:durableId="1854806151">
    <w:abstractNumId w:val="2"/>
  </w:num>
  <w:num w:numId="12" w16cid:durableId="2045516235">
    <w:abstractNumId w:val="1"/>
  </w:num>
  <w:num w:numId="13" w16cid:durableId="1879782648">
    <w:abstractNumId w:val="3"/>
  </w:num>
  <w:num w:numId="14" w16cid:durableId="1937858731">
    <w:abstractNumId w:val="16"/>
  </w:num>
  <w:num w:numId="15" w16cid:durableId="944969739">
    <w:abstractNumId w:val="9"/>
  </w:num>
  <w:num w:numId="16" w16cid:durableId="740908751">
    <w:abstractNumId w:val="0"/>
  </w:num>
  <w:num w:numId="17" w16cid:durableId="739601947">
    <w:abstractNumId w:val="13"/>
  </w:num>
  <w:num w:numId="18" w16cid:durableId="471097573">
    <w:abstractNumId w:val="18"/>
  </w:num>
  <w:num w:numId="19" w16cid:durableId="427387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B"/>
    <w:rsid w:val="000015B5"/>
    <w:rsid w:val="00007CAF"/>
    <w:rsid w:val="000312B7"/>
    <w:rsid w:val="00031AD5"/>
    <w:rsid w:val="00036970"/>
    <w:rsid w:val="00036CB8"/>
    <w:rsid w:val="000375CF"/>
    <w:rsid w:val="0005133C"/>
    <w:rsid w:val="00061DDF"/>
    <w:rsid w:val="00063E9D"/>
    <w:rsid w:val="00071D21"/>
    <w:rsid w:val="000737DC"/>
    <w:rsid w:val="0007408D"/>
    <w:rsid w:val="00097AAF"/>
    <w:rsid w:val="000A5EE1"/>
    <w:rsid w:val="000C3EF5"/>
    <w:rsid w:val="000D6136"/>
    <w:rsid w:val="000D7BCA"/>
    <w:rsid w:val="000E2399"/>
    <w:rsid w:val="000E63A9"/>
    <w:rsid w:val="000E6EF2"/>
    <w:rsid w:val="000F4F53"/>
    <w:rsid w:val="000F5990"/>
    <w:rsid w:val="000F5DEE"/>
    <w:rsid w:val="000F69D4"/>
    <w:rsid w:val="00121300"/>
    <w:rsid w:val="0012184D"/>
    <w:rsid w:val="00126A30"/>
    <w:rsid w:val="00130FA4"/>
    <w:rsid w:val="00132E01"/>
    <w:rsid w:val="00145E82"/>
    <w:rsid w:val="001B325B"/>
    <w:rsid w:val="001D5461"/>
    <w:rsid w:val="001E39B6"/>
    <w:rsid w:val="001F5FE7"/>
    <w:rsid w:val="00205410"/>
    <w:rsid w:val="002063C6"/>
    <w:rsid w:val="00212D55"/>
    <w:rsid w:val="002238B5"/>
    <w:rsid w:val="00225053"/>
    <w:rsid w:val="00255F4A"/>
    <w:rsid w:val="00257CED"/>
    <w:rsid w:val="0027385D"/>
    <w:rsid w:val="0028413E"/>
    <w:rsid w:val="002B0FF4"/>
    <w:rsid w:val="002C004D"/>
    <w:rsid w:val="002C1CAB"/>
    <w:rsid w:val="002C1F35"/>
    <w:rsid w:val="002D2DC3"/>
    <w:rsid w:val="002D7E08"/>
    <w:rsid w:val="002F2CD6"/>
    <w:rsid w:val="003025F3"/>
    <w:rsid w:val="00302D5A"/>
    <w:rsid w:val="003075B8"/>
    <w:rsid w:val="003241FF"/>
    <w:rsid w:val="00325ACC"/>
    <w:rsid w:val="0032658B"/>
    <w:rsid w:val="003338DA"/>
    <w:rsid w:val="0033491C"/>
    <w:rsid w:val="0033631F"/>
    <w:rsid w:val="00347319"/>
    <w:rsid w:val="00376CA7"/>
    <w:rsid w:val="003A6ECA"/>
    <w:rsid w:val="003B37FE"/>
    <w:rsid w:val="003C7B2E"/>
    <w:rsid w:val="003E16AD"/>
    <w:rsid w:val="003E4CD6"/>
    <w:rsid w:val="00400846"/>
    <w:rsid w:val="00416DAE"/>
    <w:rsid w:val="00421184"/>
    <w:rsid w:val="004332C7"/>
    <w:rsid w:val="004335D6"/>
    <w:rsid w:val="0044095C"/>
    <w:rsid w:val="00443F58"/>
    <w:rsid w:val="00447D82"/>
    <w:rsid w:val="00465457"/>
    <w:rsid w:val="00470186"/>
    <w:rsid w:val="004730D2"/>
    <w:rsid w:val="004761C2"/>
    <w:rsid w:val="00482857"/>
    <w:rsid w:val="004858D1"/>
    <w:rsid w:val="0048737C"/>
    <w:rsid w:val="00491A85"/>
    <w:rsid w:val="004A4C71"/>
    <w:rsid w:val="004F7FB0"/>
    <w:rsid w:val="005020BC"/>
    <w:rsid w:val="005128CF"/>
    <w:rsid w:val="00523606"/>
    <w:rsid w:val="00526ED4"/>
    <w:rsid w:val="005320C8"/>
    <w:rsid w:val="005417D3"/>
    <w:rsid w:val="005461FC"/>
    <w:rsid w:val="0055229D"/>
    <w:rsid w:val="005600BE"/>
    <w:rsid w:val="005637A6"/>
    <w:rsid w:val="005737E3"/>
    <w:rsid w:val="00576632"/>
    <w:rsid w:val="00581D5C"/>
    <w:rsid w:val="00582DFE"/>
    <w:rsid w:val="005854E9"/>
    <w:rsid w:val="0059007D"/>
    <w:rsid w:val="005A3062"/>
    <w:rsid w:val="005B5ECC"/>
    <w:rsid w:val="005C7186"/>
    <w:rsid w:val="005D51DC"/>
    <w:rsid w:val="005E2799"/>
    <w:rsid w:val="005E62BB"/>
    <w:rsid w:val="005E6370"/>
    <w:rsid w:val="00604667"/>
    <w:rsid w:val="0060491E"/>
    <w:rsid w:val="00607012"/>
    <w:rsid w:val="006137D1"/>
    <w:rsid w:val="00614F86"/>
    <w:rsid w:val="00637C92"/>
    <w:rsid w:val="006516E1"/>
    <w:rsid w:val="00686BD4"/>
    <w:rsid w:val="006928AD"/>
    <w:rsid w:val="00694E86"/>
    <w:rsid w:val="006A2433"/>
    <w:rsid w:val="006C0318"/>
    <w:rsid w:val="006C0CE5"/>
    <w:rsid w:val="006D761B"/>
    <w:rsid w:val="006E6C41"/>
    <w:rsid w:val="006E7DE2"/>
    <w:rsid w:val="006F517A"/>
    <w:rsid w:val="0071533F"/>
    <w:rsid w:val="00721A0A"/>
    <w:rsid w:val="00721B35"/>
    <w:rsid w:val="00726D64"/>
    <w:rsid w:val="00735905"/>
    <w:rsid w:val="007400D1"/>
    <w:rsid w:val="0075421E"/>
    <w:rsid w:val="00757810"/>
    <w:rsid w:val="00757D3F"/>
    <w:rsid w:val="0076005B"/>
    <w:rsid w:val="007675C5"/>
    <w:rsid w:val="007743F7"/>
    <w:rsid w:val="00774A35"/>
    <w:rsid w:val="00780D61"/>
    <w:rsid w:val="007822BC"/>
    <w:rsid w:val="0078588C"/>
    <w:rsid w:val="00787723"/>
    <w:rsid w:val="007A1AF7"/>
    <w:rsid w:val="007B2331"/>
    <w:rsid w:val="007B60CF"/>
    <w:rsid w:val="007D78D8"/>
    <w:rsid w:val="007E46AF"/>
    <w:rsid w:val="007F5AB8"/>
    <w:rsid w:val="007F5C2A"/>
    <w:rsid w:val="008004F1"/>
    <w:rsid w:val="00833244"/>
    <w:rsid w:val="00834BE0"/>
    <w:rsid w:val="00845364"/>
    <w:rsid w:val="00851D13"/>
    <w:rsid w:val="0086330F"/>
    <w:rsid w:val="00870B91"/>
    <w:rsid w:val="008C06BA"/>
    <w:rsid w:val="008C691E"/>
    <w:rsid w:val="008C7888"/>
    <w:rsid w:val="008E2BA9"/>
    <w:rsid w:val="008E77E3"/>
    <w:rsid w:val="008F727A"/>
    <w:rsid w:val="009033D2"/>
    <w:rsid w:val="009252AB"/>
    <w:rsid w:val="00927FFD"/>
    <w:rsid w:val="00976BBE"/>
    <w:rsid w:val="00977D91"/>
    <w:rsid w:val="009C0DA7"/>
    <w:rsid w:val="009C4669"/>
    <w:rsid w:val="009D34B8"/>
    <w:rsid w:val="009D38B3"/>
    <w:rsid w:val="009D652E"/>
    <w:rsid w:val="009D7A38"/>
    <w:rsid w:val="009F3644"/>
    <w:rsid w:val="009F6ADF"/>
    <w:rsid w:val="00A44EA4"/>
    <w:rsid w:val="00A516AC"/>
    <w:rsid w:val="00A54D69"/>
    <w:rsid w:val="00A55DAD"/>
    <w:rsid w:val="00A7080B"/>
    <w:rsid w:val="00AB0A3F"/>
    <w:rsid w:val="00AB42F8"/>
    <w:rsid w:val="00AC696F"/>
    <w:rsid w:val="00AE025F"/>
    <w:rsid w:val="00AF36B3"/>
    <w:rsid w:val="00AF4BA0"/>
    <w:rsid w:val="00B07908"/>
    <w:rsid w:val="00B110A0"/>
    <w:rsid w:val="00B15F28"/>
    <w:rsid w:val="00B1775E"/>
    <w:rsid w:val="00B21F28"/>
    <w:rsid w:val="00B41FB8"/>
    <w:rsid w:val="00B47B62"/>
    <w:rsid w:val="00B67276"/>
    <w:rsid w:val="00B87E76"/>
    <w:rsid w:val="00BB0283"/>
    <w:rsid w:val="00BC5628"/>
    <w:rsid w:val="00BD5363"/>
    <w:rsid w:val="00C05A6E"/>
    <w:rsid w:val="00C11D55"/>
    <w:rsid w:val="00C24CF2"/>
    <w:rsid w:val="00C33170"/>
    <w:rsid w:val="00C3490B"/>
    <w:rsid w:val="00C42EEE"/>
    <w:rsid w:val="00C47BD7"/>
    <w:rsid w:val="00C64830"/>
    <w:rsid w:val="00C7347E"/>
    <w:rsid w:val="00C879E9"/>
    <w:rsid w:val="00CA46A6"/>
    <w:rsid w:val="00CA5AAC"/>
    <w:rsid w:val="00CC67C7"/>
    <w:rsid w:val="00CD0D68"/>
    <w:rsid w:val="00CD0E17"/>
    <w:rsid w:val="00CD3484"/>
    <w:rsid w:val="00CD3F00"/>
    <w:rsid w:val="00CE0E05"/>
    <w:rsid w:val="00CE3B13"/>
    <w:rsid w:val="00CF02FC"/>
    <w:rsid w:val="00CF4588"/>
    <w:rsid w:val="00D06A67"/>
    <w:rsid w:val="00D41E58"/>
    <w:rsid w:val="00D4301A"/>
    <w:rsid w:val="00D4444A"/>
    <w:rsid w:val="00D4690B"/>
    <w:rsid w:val="00D5421F"/>
    <w:rsid w:val="00D66D2B"/>
    <w:rsid w:val="00D676DE"/>
    <w:rsid w:val="00D7145D"/>
    <w:rsid w:val="00D724A5"/>
    <w:rsid w:val="00D72C0D"/>
    <w:rsid w:val="00D737C4"/>
    <w:rsid w:val="00D845E9"/>
    <w:rsid w:val="00D851BC"/>
    <w:rsid w:val="00DA076C"/>
    <w:rsid w:val="00DA533D"/>
    <w:rsid w:val="00DC1AC8"/>
    <w:rsid w:val="00DD0D24"/>
    <w:rsid w:val="00DE549E"/>
    <w:rsid w:val="00DF64C8"/>
    <w:rsid w:val="00E019FB"/>
    <w:rsid w:val="00E1473C"/>
    <w:rsid w:val="00E155AE"/>
    <w:rsid w:val="00E27C7A"/>
    <w:rsid w:val="00E3275A"/>
    <w:rsid w:val="00E34DAC"/>
    <w:rsid w:val="00E37E6D"/>
    <w:rsid w:val="00E6155A"/>
    <w:rsid w:val="00E6174A"/>
    <w:rsid w:val="00E67FD8"/>
    <w:rsid w:val="00E722A6"/>
    <w:rsid w:val="00E74E1D"/>
    <w:rsid w:val="00E772D5"/>
    <w:rsid w:val="00E82590"/>
    <w:rsid w:val="00E937EC"/>
    <w:rsid w:val="00EA2E7D"/>
    <w:rsid w:val="00EA5A4E"/>
    <w:rsid w:val="00EB2A0F"/>
    <w:rsid w:val="00EB564A"/>
    <w:rsid w:val="00ED6188"/>
    <w:rsid w:val="00EE1490"/>
    <w:rsid w:val="00F06EC2"/>
    <w:rsid w:val="00F42FF8"/>
    <w:rsid w:val="00F66B0E"/>
    <w:rsid w:val="00F71E29"/>
    <w:rsid w:val="00F7531F"/>
    <w:rsid w:val="00F81B77"/>
    <w:rsid w:val="00F83939"/>
    <w:rsid w:val="00F83C67"/>
    <w:rsid w:val="00FA57B3"/>
    <w:rsid w:val="00FA5A13"/>
    <w:rsid w:val="00FB1E48"/>
    <w:rsid w:val="00FC4E3D"/>
    <w:rsid w:val="061553C5"/>
    <w:rsid w:val="0753DBA9"/>
    <w:rsid w:val="092FE295"/>
    <w:rsid w:val="0ABFFD3A"/>
    <w:rsid w:val="0BDE35BD"/>
    <w:rsid w:val="0DF3CB70"/>
    <w:rsid w:val="13931718"/>
    <w:rsid w:val="13E0BA3C"/>
    <w:rsid w:val="15A13498"/>
    <w:rsid w:val="1F5CF0AF"/>
    <w:rsid w:val="203D378F"/>
    <w:rsid w:val="20751BE5"/>
    <w:rsid w:val="208AA5BC"/>
    <w:rsid w:val="2843BCBB"/>
    <w:rsid w:val="29FF00C0"/>
    <w:rsid w:val="2E51560A"/>
    <w:rsid w:val="2EE8378B"/>
    <w:rsid w:val="35482AE2"/>
    <w:rsid w:val="38D1445D"/>
    <w:rsid w:val="3CC179B0"/>
    <w:rsid w:val="3F0E2B59"/>
    <w:rsid w:val="41288725"/>
    <w:rsid w:val="41F3A6EB"/>
    <w:rsid w:val="426114CA"/>
    <w:rsid w:val="4450A829"/>
    <w:rsid w:val="473D005A"/>
    <w:rsid w:val="47B7A65C"/>
    <w:rsid w:val="4ACA257C"/>
    <w:rsid w:val="4CA9A3E0"/>
    <w:rsid w:val="54A5BB03"/>
    <w:rsid w:val="565A18DE"/>
    <w:rsid w:val="58553B02"/>
    <w:rsid w:val="59A0103A"/>
    <w:rsid w:val="5B1D3E23"/>
    <w:rsid w:val="5B1DF7E4"/>
    <w:rsid w:val="66BCDDF1"/>
    <w:rsid w:val="69F11819"/>
    <w:rsid w:val="6F42A7BA"/>
    <w:rsid w:val="708869D9"/>
    <w:rsid w:val="712DB0E1"/>
    <w:rsid w:val="73E26D8A"/>
    <w:rsid w:val="7C6EC83B"/>
    <w:rsid w:val="7CBA8224"/>
    <w:rsid w:val="7D11ADFF"/>
    <w:rsid w:val="7EB2E8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F32A"/>
  <w15:chartTrackingRefBased/>
  <w15:docId w15:val="{262DE8A9-6377-4F1C-A674-4C0EEA24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F1"/>
  </w:style>
  <w:style w:type="paragraph" w:styleId="Heading1">
    <w:name w:val="heading 1"/>
    <w:basedOn w:val="Normal"/>
    <w:next w:val="Normal"/>
    <w:link w:val="Heading1Char"/>
    <w:uiPriority w:val="9"/>
    <w:qFormat/>
    <w:rsid w:val="008C06BA"/>
    <w:pPr>
      <w:keepNext/>
      <w:keepLines/>
      <w:numPr>
        <w:numId w:val="1"/>
      </w:numPr>
      <w:spacing w:after="100" w:afterAutospacing="1" w:line="22" w:lineRule="atLeast"/>
      <w:outlineLvl w:val="0"/>
    </w:pPr>
    <w:rPr>
      <w:rFonts w:asciiTheme="majorHAnsi" w:eastAsiaTheme="majorEastAsia" w:hAnsiTheme="majorHAnsi" w:cstheme="majorBidi"/>
      <w:spacing w:val="-10"/>
      <w:kern w:val="28"/>
      <w:sz w:val="48"/>
      <w:szCs w:val="48"/>
    </w:rPr>
  </w:style>
  <w:style w:type="paragraph" w:styleId="Heading2">
    <w:name w:val="heading 2"/>
    <w:basedOn w:val="Normal"/>
    <w:next w:val="Normal"/>
    <w:link w:val="Heading2Char"/>
    <w:uiPriority w:val="9"/>
    <w:semiHidden/>
    <w:unhideWhenUsed/>
    <w:qFormat/>
    <w:rsid w:val="00C34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133C"/>
    <w:pPr>
      <w:keepNext/>
      <w:keepLines/>
      <w:numPr>
        <w:ilvl w:val="1"/>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6B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semiHidden/>
    <w:rsid w:val="00C34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1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90B"/>
    <w:rPr>
      <w:rFonts w:eastAsiaTheme="majorEastAsia" w:cstheme="majorBidi"/>
      <w:color w:val="272727" w:themeColor="text1" w:themeTint="D8"/>
    </w:rPr>
  </w:style>
  <w:style w:type="paragraph" w:styleId="Title">
    <w:name w:val="Title"/>
    <w:basedOn w:val="Normal"/>
    <w:next w:val="Normal"/>
    <w:link w:val="TitleChar"/>
    <w:uiPriority w:val="10"/>
    <w:qFormat/>
    <w:rsid w:val="00C34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90B"/>
    <w:pPr>
      <w:spacing w:before="160"/>
      <w:jc w:val="center"/>
    </w:pPr>
    <w:rPr>
      <w:i/>
      <w:iCs/>
      <w:color w:val="404040" w:themeColor="text1" w:themeTint="BF"/>
    </w:rPr>
  </w:style>
  <w:style w:type="character" w:customStyle="1" w:styleId="QuoteChar">
    <w:name w:val="Quote Char"/>
    <w:basedOn w:val="DefaultParagraphFont"/>
    <w:link w:val="Quote"/>
    <w:uiPriority w:val="29"/>
    <w:rsid w:val="00C3490B"/>
    <w:rPr>
      <w:i/>
      <w:iCs/>
      <w:color w:val="404040" w:themeColor="text1" w:themeTint="BF"/>
    </w:rPr>
  </w:style>
  <w:style w:type="paragraph" w:styleId="ListParagraph">
    <w:name w:val="List Paragraph"/>
    <w:basedOn w:val="Normal"/>
    <w:link w:val="ListParagraphChar"/>
    <w:uiPriority w:val="34"/>
    <w:qFormat/>
    <w:rsid w:val="00C3490B"/>
    <w:pPr>
      <w:ind w:left="720"/>
      <w:contextualSpacing/>
    </w:pPr>
  </w:style>
  <w:style w:type="character" w:styleId="IntenseEmphasis">
    <w:name w:val="Intense Emphasis"/>
    <w:basedOn w:val="DefaultParagraphFont"/>
    <w:uiPriority w:val="21"/>
    <w:qFormat/>
    <w:rsid w:val="00C3490B"/>
    <w:rPr>
      <w:i/>
      <w:iCs/>
      <w:color w:val="0F4761" w:themeColor="accent1" w:themeShade="BF"/>
    </w:rPr>
  </w:style>
  <w:style w:type="paragraph" w:styleId="IntenseQuote">
    <w:name w:val="Intense Quote"/>
    <w:basedOn w:val="Normal"/>
    <w:next w:val="Normal"/>
    <w:link w:val="IntenseQuoteChar"/>
    <w:uiPriority w:val="30"/>
    <w:qFormat/>
    <w:rsid w:val="00C34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90B"/>
    <w:rPr>
      <w:i/>
      <w:iCs/>
      <w:color w:val="0F4761" w:themeColor="accent1" w:themeShade="BF"/>
    </w:rPr>
  </w:style>
  <w:style w:type="character" w:styleId="IntenseReference">
    <w:name w:val="Intense Reference"/>
    <w:basedOn w:val="DefaultParagraphFont"/>
    <w:uiPriority w:val="32"/>
    <w:qFormat/>
    <w:rsid w:val="00C3490B"/>
    <w:rPr>
      <w:b/>
      <w:bCs/>
      <w:smallCaps/>
      <w:color w:val="0F4761" w:themeColor="accent1" w:themeShade="BF"/>
      <w:spacing w:val="5"/>
    </w:rPr>
  </w:style>
  <w:style w:type="table" w:styleId="TableGrid">
    <w:name w:val="Table Grid"/>
    <w:basedOn w:val="TableNormal"/>
    <w:uiPriority w:val="39"/>
    <w:rsid w:val="00EB2A0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A0F"/>
    <w:rPr>
      <w:sz w:val="16"/>
      <w:szCs w:val="16"/>
    </w:rPr>
  </w:style>
  <w:style w:type="paragraph" w:styleId="CommentText">
    <w:name w:val="annotation text"/>
    <w:basedOn w:val="Normal"/>
    <w:link w:val="CommentTextChar"/>
    <w:uiPriority w:val="99"/>
    <w:unhideWhenUsed/>
    <w:rsid w:val="00EB2A0F"/>
    <w:pPr>
      <w:spacing w:line="240" w:lineRule="auto"/>
    </w:pPr>
    <w:rPr>
      <w:sz w:val="20"/>
      <w:szCs w:val="20"/>
    </w:rPr>
  </w:style>
  <w:style w:type="character" w:customStyle="1" w:styleId="CommentTextChar">
    <w:name w:val="Comment Text Char"/>
    <w:basedOn w:val="DefaultParagraphFont"/>
    <w:link w:val="CommentText"/>
    <w:uiPriority w:val="99"/>
    <w:rsid w:val="00EB2A0F"/>
    <w:rPr>
      <w:sz w:val="20"/>
      <w:szCs w:val="20"/>
    </w:rPr>
  </w:style>
  <w:style w:type="character" w:styleId="Mention">
    <w:name w:val="Mention"/>
    <w:basedOn w:val="DefaultParagraphFont"/>
    <w:uiPriority w:val="99"/>
    <w:unhideWhenUsed/>
    <w:rsid w:val="00EB2A0F"/>
    <w:rPr>
      <w:color w:val="2B579A"/>
      <w:shd w:val="clear" w:color="auto" w:fill="E1DFDD"/>
    </w:rPr>
  </w:style>
  <w:style w:type="character" w:customStyle="1" w:styleId="ListParagraphChar">
    <w:name w:val="List Paragraph Char"/>
    <w:basedOn w:val="DefaultParagraphFont"/>
    <w:link w:val="ListParagraph"/>
    <w:uiPriority w:val="34"/>
    <w:locked/>
    <w:rsid w:val="00EB2A0F"/>
  </w:style>
  <w:style w:type="numbering" w:customStyle="1" w:styleId="Style2">
    <w:name w:val="Style2"/>
    <w:uiPriority w:val="99"/>
    <w:rsid w:val="00EB2A0F"/>
    <w:pPr>
      <w:numPr>
        <w:numId w:val="6"/>
      </w:numPr>
    </w:pPr>
  </w:style>
  <w:style w:type="table" w:customStyle="1" w:styleId="Tab">
    <w:name w:val="Tab"/>
    <w:basedOn w:val="TableNormal"/>
    <w:uiPriority w:val="99"/>
    <w:rsid w:val="002F2CD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Hyperlink">
    <w:name w:val="Hyperlink"/>
    <w:basedOn w:val="DefaultParagraphFont"/>
    <w:uiPriority w:val="99"/>
    <w:unhideWhenUsed/>
    <w:rsid w:val="00126A30"/>
    <w:rPr>
      <w:color w:val="467886" w:themeColor="hyperlink"/>
      <w:u w:val="single"/>
    </w:rPr>
  </w:style>
  <w:style w:type="character" w:styleId="UnresolvedMention">
    <w:name w:val="Unresolved Mention"/>
    <w:basedOn w:val="DefaultParagraphFont"/>
    <w:uiPriority w:val="99"/>
    <w:semiHidden/>
    <w:unhideWhenUsed/>
    <w:rsid w:val="00126A30"/>
    <w:rPr>
      <w:color w:val="605E5C"/>
      <w:shd w:val="clear" w:color="auto" w:fill="E1DFDD"/>
    </w:rPr>
  </w:style>
  <w:style w:type="paragraph" w:styleId="Header">
    <w:name w:val="header"/>
    <w:basedOn w:val="Normal"/>
    <w:link w:val="HeaderChar"/>
    <w:uiPriority w:val="99"/>
    <w:semiHidden/>
    <w:unhideWhenUsed/>
    <w:rsid w:val="00927F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FFD"/>
  </w:style>
  <w:style w:type="paragraph" w:styleId="Footer">
    <w:name w:val="footer"/>
    <w:basedOn w:val="Normal"/>
    <w:link w:val="FooterChar"/>
    <w:uiPriority w:val="99"/>
    <w:semiHidden/>
    <w:unhideWhenUsed/>
    <w:rsid w:val="00927F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7FFD"/>
  </w:style>
  <w:style w:type="paragraph" w:styleId="Revision">
    <w:name w:val="Revision"/>
    <w:hidden/>
    <w:uiPriority w:val="99"/>
    <w:semiHidden/>
    <w:rsid w:val="006E7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lparfitt\Downloads\info@rep-spa.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c-er.ca/files/documents/Proposed-Regulatory-Policies-for-Renewable-Energy-Projects-v05.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10e45fa-ba26-4a99-be70-493bc12ac7e7" ContentTypeId="0x010100208C16783901C54B9414F6DC401CBFEB65" PreviousValue="false" LastSyncTimeStamp="2022-12-07T21:28:18.5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ulation Document" ma:contentTypeID="0x010100208C16783901C54B9414F6DC401CBFEB6500D09D3F7682866043BC80284EDD0CC5E1" ma:contentTypeVersion="4" ma:contentTypeDescription="" ma:contentTypeScope="" ma:versionID="ac28b3431dcb9a2ffa5ccdd8f36bc227">
  <xsd:schema xmlns:xsd="http://www.w3.org/2001/XMLSchema" xmlns:xs="http://www.w3.org/2001/XMLSchema" xmlns:p="http://schemas.microsoft.com/office/2006/metadata/properties" targetNamespace="http://schemas.microsoft.com/office/2006/metadata/properties" ma:root="true" ma:fieldsID="454cae15b0dc5d78431e2246913dbd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0D7A5-7B71-4830-B422-6478A2D7305B}">
  <ds:schemaRefs>
    <ds:schemaRef ds:uri="Microsoft.SharePoint.Taxonomy.ContentTypeSync"/>
  </ds:schemaRefs>
</ds:datastoreItem>
</file>

<file path=customXml/itemProps2.xml><?xml version="1.0" encoding="utf-8"?>
<ds:datastoreItem xmlns:ds="http://schemas.openxmlformats.org/officeDocument/2006/customXml" ds:itemID="{00EDE1F6-4C73-4158-A5BD-98A974B4486B}">
  <ds:schemaRefs>
    <ds:schemaRef ds:uri="http://schemas.microsoft.com/sharepoint/v3/contenttype/forms"/>
  </ds:schemaRefs>
</ds:datastoreItem>
</file>

<file path=customXml/itemProps3.xml><?xml version="1.0" encoding="utf-8"?>
<ds:datastoreItem xmlns:ds="http://schemas.openxmlformats.org/officeDocument/2006/customXml" ds:itemID="{FC6702F9-3DFE-463B-ACB6-9BE81290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568364-6E1D-41C1-8757-E90AFD402376}">
  <ds:schemaRefs>
    <ds:schemaRef ds:uri="http://schemas.openxmlformats.org/officeDocument/2006/bibliography"/>
  </ds:schemaRefs>
</ds:datastoreItem>
</file>

<file path=customXml/itemProps5.xml><?xml version="1.0" encoding="utf-8"?>
<ds:datastoreItem xmlns:ds="http://schemas.openxmlformats.org/officeDocument/2006/customXml" ds:itemID="{E04F0790-C815-4F7F-A213-7B29C96AFC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6596</Words>
  <Characters>40370</Characters>
  <Application>Microsoft Office Word</Application>
  <DocSecurity>0</DocSecurity>
  <Lines>1552</Lines>
  <Paragraphs>479</Paragraphs>
  <ScaleCrop>false</ScaleCrop>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Adam</dc:creator>
  <cp:keywords/>
  <dc:description/>
  <cp:lastModifiedBy>Shaw, Adam</cp:lastModifiedBy>
  <cp:revision>5</cp:revision>
  <dcterms:created xsi:type="dcterms:W3CDTF">2025-10-16T20:27:00Z</dcterms:created>
  <dcterms:modified xsi:type="dcterms:W3CDTF">2025-10-17T18:54:00Z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0x010100208C16783901C54B9414F6DC401CBFEB6500D09D3F7682866043BC80284EDD0CC5E1</vt:lpwstr>
  </property>
</Properties>
</file>